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vanish/>
          <w:sz w:val="24"/>
          <w:szCs w:val="24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20" w:lineRule="exact"/>
        <w:ind w:right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  <w:t>关于报送单位和个人工作职责的通知</w:t>
      </w:r>
    </w:p>
    <w:p>
      <w:pPr>
        <w:spacing w:line="54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系（部）、各部门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为落实《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湖北文理学院理工学院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接受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2016年度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履职尽责督促检查工作实施方案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 xml:space="preserve">进一步理顺我校当前机构的职能情况，落实主体责任，现请各单位对本单位的工作职责、本单位工作人员个人工作职责予以梳理，并按要求报送办公室。具体事项通知如下: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4"/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"/>
        </w:rPr>
        <w:t>一、报送对象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4"/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各系（部）、各职能部门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4"/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"/>
        </w:rPr>
        <w:t>二、报送内容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1.各部门工作职责（填写附表1）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2.职工个人工作职责（填写附表2）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4"/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 w:bidi="ar"/>
        </w:rPr>
        <w:t>三、报送时间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2016年6月2日下午下班前将纸质版、电子版同时报送办公室。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注：干部、职能部门人员工作职责由本单位上报；教师、辅导员岗位职责分别由教务处、学工处与各系沟通后上报。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 xml:space="preserve">                                    办 公 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 xml:space="preserve">                                 2016年5月27日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：       </w:t>
      </w: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湖北文理学院理工学院部门</w:t>
      </w:r>
      <w:r>
        <w:rPr>
          <w:rFonts w:hint="eastAsia" w:ascii="宋体" w:hAnsi="宋体"/>
          <w:b/>
          <w:sz w:val="36"/>
          <w:szCs w:val="36"/>
        </w:rPr>
        <w:t>工作职责</w:t>
      </w:r>
    </w:p>
    <w:p>
      <w:pPr>
        <w:spacing w:line="500" w:lineRule="exact"/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部门：（加盖单位公章）                        填表时间： 年  月  日</w:t>
      </w:r>
    </w:p>
    <w:tbl>
      <w:tblPr>
        <w:tblStyle w:val="8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320"/>
        <w:gridCol w:w="16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4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单位名称</w:t>
            </w:r>
          </w:p>
        </w:tc>
        <w:tc>
          <w:tcPr>
            <w:tcW w:w="432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现有人数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4" w:hRule="atLeast"/>
        </w:trPr>
        <w:tc>
          <w:tcPr>
            <w:tcW w:w="828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部门</w:t>
            </w:r>
            <w:r>
              <w:rPr>
                <w:rFonts w:hint="eastAsia" w:ascii="宋体" w:hAnsi="宋体"/>
                <w:b/>
                <w:sz w:val="24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828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其他需要说明的内容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8280" w:type="dxa"/>
            <w:gridSpan w:val="4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</w:tc>
      </w:tr>
    </w:tbl>
    <w:p>
      <w:pPr>
        <w:spacing w:line="500" w:lineRule="exact"/>
        <w:ind w:firstLine="120" w:firstLineChars="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部门负责人确认：            分管院领导审核：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：     </w:t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湖北文理学院理工学院个人</w:t>
      </w:r>
      <w:r>
        <w:rPr>
          <w:rFonts w:hint="eastAsia" w:ascii="宋体" w:hAnsi="宋体"/>
          <w:b/>
          <w:sz w:val="36"/>
          <w:szCs w:val="36"/>
        </w:rPr>
        <w:t>工作职责</w:t>
      </w:r>
    </w:p>
    <w:p>
      <w:pPr>
        <w:spacing w:line="500" w:lineRule="exact"/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部门：（加盖单位公章）                        填表时间： 年  月  日</w:t>
      </w:r>
    </w:p>
    <w:tbl>
      <w:tblPr>
        <w:tblStyle w:val="8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83"/>
        <w:gridCol w:w="1350"/>
        <w:gridCol w:w="1487"/>
        <w:gridCol w:w="16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姓名</w:t>
            </w:r>
          </w:p>
        </w:tc>
        <w:tc>
          <w:tcPr>
            <w:tcW w:w="1483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0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单位</w:t>
            </w:r>
          </w:p>
        </w:tc>
        <w:tc>
          <w:tcPr>
            <w:tcW w:w="1487" w:type="dxa"/>
            <w:shd w:val="clear" w:color="auto" w:fill="auto"/>
            <w:textDirection w:val="lrTb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工作岗位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个人</w:t>
            </w:r>
            <w:r>
              <w:rPr>
                <w:rFonts w:hint="eastAsia" w:ascii="宋体" w:hAnsi="宋体"/>
                <w:b/>
                <w:sz w:val="24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8280" w:type="dxa"/>
            <w:gridSpan w:val="6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280" w:type="dxa"/>
            <w:gridSpan w:val="6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其他需要说明的内容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8280" w:type="dxa"/>
            <w:gridSpan w:val="6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 w:line="500" w:lineRule="exact"/>
              <w:jc w:val="both"/>
              <w:rPr>
                <w:rFonts w:hint="eastAsia"/>
              </w:rPr>
            </w:pPr>
          </w:p>
        </w:tc>
      </w:tr>
    </w:tbl>
    <w:p>
      <w:pPr>
        <w:spacing w:line="500" w:lineRule="exact"/>
        <w:ind w:firstLine="120" w:firstLineChars="5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部门负责人审核：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4553E"/>
    <w:rsid w:val="31A63FB5"/>
    <w:rsid w:val="3604491E"/>
    <w:rsid w:val="3FDF228D"/>
    <w:rsid w:val="4EEA26E6"/>
    <w:rsid w:val="504B30EB"/>
    <w:rsid w:val="69381BA5"/>
    <w:rsid w:val="6ACD3715"/>
    <w:rsid w:val="6F070D59"/>
    <w:rsid w:val="6F5571AA"/>
    <w:rsid w:val="792C6119"/>
    <w:rsid w:val="794740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sz w:val="18"/>
      <w:szCs w:val="18"/>
      <w:u w:val="none"/>
    </w:rPr>
  </w:style>
  <w:style w:type="character" w:styleId="6">
    <w:name w:val="Hyperlink"/>
    <w:basedOn w:val="3"/>
    <w:uiPriority w:val="0"/>
    <w:rPr>
      <w:color w:val="333333"/>
      <w:sz w:val="18"/>
      <w:szCs w:val="18"/>
      <w:u w:val="non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style21"/>
    <w:basedOn w:val="3"/>
    <w:qFormat/>
    <w:uiPriority w:val="0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2016-05-27T08:51:04Z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