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hAnsi="宋体" w:cs="宋体"/>
          <w:kern w:val="0"/>
          <w:sz w:val="30"/>
          <w:szCs w:val="30"/>
        </w:rPr>
      </w:pPr>
    </w:p>
    <w:p>
      <w:pPr>
        <w:widowControl/>
        <w:spacing w:line="360" w:lineRule="auto"/>
        <w:jc w:val="center"/>
        <w:rPr>
          <w:rFonts w:hint="eastAsia" w:ascii="宋体" w:hAnsi="宋体" w:cs="宋体"/>
          <w:kern w:val="0"/>
          <w:sz w:val="30"/>
          <w:szCs w:val="30"/>
        </w:rPr>
      </w:pPr>
    </w:p>
    <w:p>
      <w:pPr>
        <w:widowControl/>
        <w:spacing w:line="360" w:lineRule="auto"/>
        <w:jc w:val="center"/>
        <w:rPr>
          <w:rFonts w:hint="eastAsia" w:ascii="宋体" w:hAnsi="宋体" w:cs="宋体"/>
          <w:kern w:val="0"/>
          <w:sz w:val="30"/>
          <w:szCs w:val="30"/>
        </w:rPr>
      </w:pPr>
    </w:p>
    <w:p>
      <w:pPr>
        <w:widowControl/>
        <w:spacing w:line="360" w:lineRule="auto"/>
        <w:jc w:val="center"/>
        <w:rPr>
          <w:rFonts w:hint="eastAsia" w:ascii="宋体" w:hAnsi="宋体" w:cs="宋体"/>
          <w:kern w:val="0"/>
          <w:sz w:val="30"/>
          <w:szCs w:val="30"/>
        </w:rPr>
      </w:pPr>
    </w:p>
    <w:p>
      <w:pPr>
        <w:widowControl/>
        <w:spacing w:line="360" w:lineRule="auto"/>
        <w:jc w:val="center"/>
        <w:rPr>
          <w:rFonts w:hint="eastAsia" w:ascii="宋体" w:hAnsi="宋体" w:cs="宋体"/>
          <w:b/>
          <w:bCs/>
          <w:color w:val="800000"/>
          <w:kern w:val="0"/>
          <w:sz w:val="30"/>
          <w:szCs w:val="30"/>
        </w:rPr>
      </w:pPr>
    </w:p>
    <w:p>
      <w:pPr>
        <w:widowControl/>
        <w:spacing w:line="360" w:lineRule="auto"/>
        <w:jc w:val="center"/>
        <w:rPr>
          <w:rFonts w:hint="eastAsia" w:ascii="宋体" w:hAnsi="宋体" w:cs="宋体"/>
          <w:kern w:val="0"/>
          <w:sz w:val="30"/>
          <w:szCs w:val="30"/>
        </w:rPr>
      </w:pPr>
    </w:p>
    <w:p>
      <w:pPr>
        <w:widowControl/>
        <w:spacing w:line="360" w:lineRule="auto"/>
        <w:jc w:val="center"/>
        <w:rPr>
          <w:rFonts w:hint="eastAsia" w:ascii="宋体" w:hAnsi="宋体" w:cs="宋体"/>
          <w:b/>
          <w:bCs/>
          <w:color w:val="000000"/>
          <w:kern w:val="0"/>
          <w:sz w:val="24"/>
        </w:rPr>
      </w:pPr>
      <w:r>
        <w:rPr>
          <w:rFonts w:hint="eastAsia" w:ascii="宋体" w:hAnsi="宋体" w:cs="宋体"/>
          <w:b/>
          <w:bCs/>
          <w:color w:val="000000"/>
          <w:kern w:val="0"/>
          <w:sz w:val="24"/>
        </w:rPr>
        <w:t>院青发〔201</w:t>
      </w:r>
      <w:r>
        <w:rPr>
          <w:rFonts w:hint="eastAsia" w:ascii="宋体" w:hAnsi="宋体" w:cs="宋体"/>
          <w:b/>
          <w:bCs/>
          <w:color w:val="000000"/>
          <w:kern w:val="0"/>
          <w:sz w:val="24"/>
          <w:lang w:val="en-US" w:eastAsia="zh-CN"/>
        </w:rPr>
        <w:t>7</w:t>
      </w:r>
      <w:r>
        <w:rPr>
          <w:rFonts w:hint="eastAsia" w:ascii="宋体" w:hAnsi="宋体" w:cs="宋体"/>
          <w:b/>
          <w:bCs/>
          <w:color w:val="000000"/>
          <w:kern w:val="0"/>
          <w:sz w:val="24"/>
        </w:rPr>
        <w:t>〕</w:t>
      </w:r>
      <w:r>
        <w:rPr>
          <w:rFonts w:hint="eastAsia" w:ascii="宋体" w:hAnsi="宋体" w:cs="宋体"/>
          <w:b/>
          <w:bCs/>
          <w:color w:val="000000"/>
          <w:kern w:val="0"/>
          <w:sz w:val="24"/>
          <w:lang w:val="en-US" w:eastAsia="zh-CN"/>
        </w:rPr>
        <w:t>9</w:t>
      </w:r>
      <w:r>
        <w:rPr>
          <w:rFonts w:hint="eastAsia" w:ascii="宋体" w:hAnsi="宋体" w:cs="宋体"/>
          <w:b/>
          <w:bCs/>
          <w:color w:val="000000"/>
          <w:kern w:val="0"/>
          <w:sz w:val="24"/>
        </w:rPr>
        <w:t>号</w:t>
      </w:r>
    </w:p>
    <w:p>
      <w:pPr>
        <w:widowControl/>
        <w:spacing w:line="360" w:lineRule="auto"/>
        <w:jc w:val="both"/>
        <w:rPr>
          <w:rFonts w:hint="eastAsia" w:ascii="宋体" w:hAnsi="宋体" w:cs="宋体"/>
          <w:b/>
          <w:bCs/>
          <w:color w:val="000000"/>
          <w:kern w:val="0"/>
          <w:sz w:val="24"/>
        </w:rPr>
      </w:pPr>
    </w:p>
    <w:p>
      <w:pPr>
        <w:jc w:val="center"/>
        <w:rPr>
          <w:rFonts w:hint="eastAsia" w:ascii="仿宋_GB2312" w:eastAsia="仿宋_GB2312"/>
          <w:b/>
          <w:sz w:val="36"/>
          <w:szCs w:val="36"/>
          <w:lang w:eastAsia="zh-CN"/>
        </w:rPr>
      </w:pPr>
      <w:r>
        <w:rPr>
          <w:rFonts w:hint="eastAsia" w:ascii="仿宋_GB2312" w:eastAsia="仿宋_GB2312"/>
          <w:b/>
          <w:sz w:val="36"/>
          <w:szCs w:val="36"/>
        </w:rPr>
        <w:t>关于我院</w:t>
      </w:r>
      <w:r>
        <w:rPr>
          <w:rFonts w:hint="eastAsia" w:ascii="仿宋_GB2312" w:eastAsia="仿宋_GB2312"/>
          <w:b/>
          <w:sz w:val="36"/>
          <w:szCs w:val="36"/>
          <w:lang w:eastAsia="zh-CN"/>
        </w:rPr>
        <w:t>团员青年中开展</w:t>
      </w:r>
    </w:p>
    <w:p>
      <w:pPr>
        <w:jc w:val="center"/>
        <w:rPr>
          <w:rFonts w:hint="eastAsia" w:ascii="仿宋_GB2312" w:eastAsia="仿宋_GB2312"/>
          <w:b/>
          <w:sz w:val="36"/>
          <w:szCs w:val="36"/>
          <w:lang w:eastAsia="zh-CN"/>
        </w:rPr>
      </w:pPr>
      <w:r>
        <w:rPr>
          <w:rFonts w:hint="eastAsia" w:ascii="仿宋_GB2312" w:eastAsia="仿宋_GB2312"/>
          <w:b/>
          <w:sz w:val="36"/>
          <w:szCs w:val="36"/>
          <w:lang w:eastAsia="zh-CN"/>
        </w:rPr>
        <w:t>“喜迎十九大</w:t>
      </w:r>
      <w:r>
        <w:rPr>
          <w:rFonts w:hint="eastAsia" w:ascii="仿宋_GB2312" w:eastAsia="仿宋_GB2312"/>
          <w:b/>
          <w:sz w:val="36"/>
          <w:szCs w:val="36"/>
          <w:lang w:val="en-US" w:eastAsia="zh-CN"/>
        </w:rPr>
        <w:t xml:space="preserve"> 争做向上向善好青年</w:t>
      </w:r>
      <w:r>
        <w:rPr>
          <w:rFonts w:hint="eastAsia" w:ascii="仿宋_GB2312" w:eastAsia="仿宋_GB2312"/>
          <w:b/>
          <w:sz w:val="36"/>
          <w:szCs w:val="36"/>
          <w:lang w:eastAsia="zh-CN"/>
        </w:rPr>
        <w:t>”</w:t>
      </w:r>
    </w:p>
    <w:p>
      <w:pPr>
        <w:jc w:val="center"/>
        <w:rPr>
          <w:rFonts w:hint="eastAsia" w:ascii="仿宋_GB2312" w:eastAsia="仿宋_GB2312"/>
          <w:b/>
          <w:sz w:val="36"/>
          <w:szCs w:val="36"/>
        </w:rPr>
      </w:pPr>
      <w:r>
        <w:rPr>
          <w:rFonts w:hint="eastAsia" w:ascii="仿宋_GB2312" w:eastAsia="仿宋_GB2312"/>
          <w:b/>
          <w:sz w:val="36"/>
          <w:szCs w:val="36"/>
          <w:lang w:eastAsia="zh-CN"/>
        </w:rPr>
        <w:t>主题活动的</w:t>
      </w:r>
      <w:r>
        <w:rPr>
          <w:rFonts w:hint="eastAsia" w:ascii="仿宋_GB2312" w:eastAsia="仿宋_GB2312"/>
          <w:b/>
          <w:sz w:val="36"/>
          <w:szCs w:val="36"/>
        </w:rPr>
        <w:t>通知</w:t>
      </w:r>
    </w:p>
    <w:p>
      <w:pPr>
        <w:rPr>
          <w:rFonts w:hint="eastAsia" w:ascii="仿宋_GB2312" w:eastAsia="仿宋_GB2312"/>
          <w:b/>
          <w:sz w:val="44"/>
          <w:szCs w:val="44"/>
        </w:rPr>
      </w:pPr>
    </w:p>
    <w:p>
      <w:p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系、各分团委</w:t>
      </w:r>
      <w:r>
        <w:rPr>
          <w:rFonts w:hint="eastAsia" w:ascii="仿宋_GB2312" w:hAnsi="仿宋_GB2312" w:eastAsia="仿宋_GB2312" w:cs="仿宋_GB2312"/>
          <w:sz w:val="28"/>
          <w:szCs w:val="28"/>
        </w:rPr>
        <w:t>：</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为迎接、宣传、贯彻党的十九大，全面贯彻落实习近平总书记系列重要讲话精神，进一步培育和践行社会主义核心价值观，在</w:t>
      </w:r>
      <w:r>
        <w:rPr>
          <w:rFonts w:hint="eastAsia" w:ascii="仿宋_GB2312" w:hAnsi="仿宋_GB2312" w:eastAsia="仿宋_GB2312" w:cs="仿宋_GB2312"/>
          <w:color w:val="000000"/>
          <w:kern w:val="0"/>
          <w:sz w:val="32"/>
          <w:szCs w:val="32"/>
          <w:lang w:eastAsia="zh-CN"/>
        </w:rPr>
        <w:t>我院</w:t>
      </w:r>
      <w:r>
        <w:rPr>
          <w:rFonts w:hint="eastAsia" w:ascii="仿宋_GB2312" w:hAnsi="仿宋_GB2312" w:eastAsia="仿宋_GB2312" w:cs="仿宋_GB2312"/>
          <w:color w:val="000000"/>
          <w:kern w:val="0"/>
          <w:sz w:val="32"/>
          <w:szCs w:val="32"/>
        </w:rPr>
        <w:t>团员青年中弘扬正能量，建立健全发现、选树、宣传、学习、争当先进典型的长效机制，掀起提升首位度、打造增长极、争当排头兵的热潮。根据团中央、团省委和市委、市政府的安排部署，</w:t>
      </w:r>
      <w:r>
        <w:rPr>
          <w:rFonts w:hint="eastAsia" w:ascii="仿宋_GB2312" w:hAnsi="仿宋_GB2312" w:eastAsia="仿宋_GB2312" w:cs="仿宋_GB2312"/>
          <w:color w:val="000000"/>
          <w:kern w:val="0"/>
          <w:sz w:val="32"/>
          <w:szCs w:val="32"/>
          <w:lang w:eastAsia="zh-CN"/>
        </w:rPr>
        <w:t>院</w:t>
      </w:r>
      <w:r>
        <w:rPr>
          <w:rFonts w:hint="eastAsia" w:ascii="仿宋_GB2312" w:hAnsi="仿宋_GB2312" w:eastAsia="仿宋_GB2312" w:cs="仿宋_GB2312"/>
          <w:color w:val="000000"/>
          <w:kern w:val="0"/>
          <w:sz w:val="32"/>
          <w:szCs w:val="32"/>
        </w:rPr>
        <w:t>团委决定在</w:t>
      </w:r>
      <w:r>
        <w:rPr>
          <w:rFonts w:hint="eastAsia" w:ascii="仿宋_GB2312" w:hAnsi="仿宋_GB2312" w:eastAsia="仿宋_GB2312" w:cs="仿宋_GB2312"/>
          <w:color w:val="000000"/>
          <w:kern w:val="0"/>
          <w:sz w:val="32"/>
          <w:szCs w:val="32"/>
          <w:lang w:eastAsia="zh-CN"/>
        </w:rPr>
        <w:t>我院</w:t>
      </w:r>
      <w:r>
        <w:rPr>
          <w:rFonts w:hint="eastAsia" w:ascii="仿宋_GB2312" w:hAnsi="仿宋_GB2312" w:eastAsia="仿宋_GB2312" w:cs="仿宋_GB2312"/>
          <w:color w:val="000000"/>
          <w:kern w:val="0"/>
          <w:sz w:val="32"/>
          <w:szCs w:val="32"/>
        </w:rPr>
        <w:t>团员青年中深入开展“青春喜迎十九大 争做向上向善好青年”主题活动，现将有关事项通知如下。</w:t>
      </w:r>
    </w:p>
    <w:p>
      <w:pPr>
        <w:widowControl/>
        <w:ind w:firstLine="640" w:firstLineChars="200"/>
        <w:jc w:val="left"/>
        <w:rPr>
          <w:rFonts w:hint="eastAsia" w:ascii="仿宋_GB2312" w:hAnsi="仿宋_GB2312" w:eastAsia="仿宋_GB2312" w:cs="仿宋_GB2312"/>
          <w:color w:val="000000"/>
          <w:kern w:val="0"/>
          <w:sz w:val="32"/>
          <w:szCs w:val="32"/>
        </w:rPr>
      </w:pPr>
    </w:p>
    <w:p>
      <w:pPr>
        <w:widowControl/>
        <w:ind w:firstLine="640" w:firstLineChars="200"/>
        <w:jc w:val="left"/>
        <w:rPr>
          <w:rFonts w:hint="eastAsia" w:ascii="仿宋_GB2312" w:hAnsi="仿宋_GB2312" w:eastAsia="仿宋_GB2312" w:cs="仿宋_GB2312"/>
          <w:color w:val="000000"/>
          <w:kern w:val="0"/>
          <w:sz w:val="32"/>
          <w:szCs w:val="32"/>
        </w:rPr>
      </w:pPr>
      <w:bookmarkStart w:id="0" w:name="_GoBack"/>
      <w:bookmarkEnd w:id="0"/>
    </w:p>
    <w:p>
      <w:pPr>
        <w:ind w:firstLine="411" w:firstLineChars="147"/>
        <w:rPr>
          <w:rFonts w:hint="eastAsia" w:ascii="仿宋_GB2312" w:hAnsi="仿宋_GB2312" w:eastAsia="仿宋_GB2312" w:cs="仿宋_GB2312"/>
          <w:b/>
          <w:sz w:val="32"/>
          <w:szCs w:val="32"/>
        </w:rPr>
      </w:pPr>
      <w:r>
        <w:rPr>
          <w:rFonts w:hint="eastAsia" w:ascii="仿宋_GB2312" w:hAnsi="仿宋_GB2312" w:eastAsia="仿宋_GB2312" w:cs="仿宋_GB2312"/>
          <w:b/>
          <w:sz w:val="28"/>
          <w:szCs w:val="28"/>
        </w:rPr>
        <w:t>一、</w:t>
      </w:r>
      <w:r>
        <w:rPr>
          <w:rFonts w:hint="eastAsia" w:ascii="仿宋_GB2312" w:hAnsi="仿宋_GB2312" w:eastAsia="仿宋_GB2312" w:cs="仿宋_GB2312"/>
          <w:b/>
          <w:sz w:val="32"/>
          <w:szCs w:val="32"/>
        </w:rPr>
        <w:t>活动主题</w:t>
      </w:r>
    </w:p>
    <w:p>
      <w:pPr>
        <w:numPr>
          <w:ilvl w:val="0"/>
          <w:numId w:val="0"/>
        </w:numPr>
        <w:ind w:left="360" w:leftChars="0"/>
        <w:rPr>
          <w:rFonts w:hint="eastAsia" w:ascii="仿宋_GB2312" w:hAnsi="仿宋_GB2312" w:eastAsia="仿宋_GB2312" w:cs="仿宋_GB2312"/>
          <w:b w:val="0"/>
          <w:bCs/>
          <w:sz w:val="28"/>
          <w:szCs w:val="28"/>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青春喜迎十九大 争做向上向善好青年</w:t>
      </w:r>
    </w:p>
    <w:p>
      <w:pPr>
        <w:ind w:firstLine="411" w:firstLineChars="147"/>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二、</w:t>
      </w:r>
      <w:r>
        <w:rPr>
          <w:rFonts w:hint="eastAsia" w:ascii="仿宋_GB2312" w:hAnsi="仿宋_GB2312" w:eastAsia="仿宋_GB2312" w:cs="仿宋_GB2312"/>
          <w:b/>
          <w:sz w:val="32"/>
          <w:szCs w:val="32"/>
          <w:lang w:eastAsia="zh-CN"/>
        </w:rPr>
        <w:t>目的意义</w:t>
      </w:r>
    </w:p>
    <w:p>
      <w:pPr>
        <w:ind w:firstLine="72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从服务全党全国工作大局的高度，从履行好共青团育人职责的高度，从改革攻坚、从严治团的高度，坚持把引导广大青年牢固树立政治意识、大局意识、核心意识、看齐意识作为灵魂和方向，面向各行各业和基层一线，寻找、推选一批带头践行社会主义核心价值观，在立志修身、学习工作、干事创业、奉献社会等方面厉行“严”的精神和“实”的品格，积极释放传播正能量的身边好青年，通过学习讨论、主题宣传、交流分享和实践活动，团结引领广大青少年听党话、跟党走，以奋发向上的精神状态迎接党的十九大召开。</w:t>
      </w:r>
    </w:p>
    <w:p>
      <w:pPr>
        <w:rPr>
          <w:rFonts w:hint="eastAsia" w:ascii="仿宋_GB2312" w:hAnsi="仿宋_GB2312" w:eastAsia="仿宋_GB2312" w:cs="仿宋_GB2312"/>
          <w:spacing w:val="10"/>
          <w:sz w:val="32"/>
          <w:szCs w:val="32"/>
          <w:lang w:eastAsia="zh-CN"/>
        </w:rPr>
      </w:pPr>
      <w:r>
        <w:rPr>
          <w:rFonts w:hint="eastAsia" w:ascii="仿宋_GB2312" w:hAnsi="仿宋_GB2312" w:eastAsia="仿宋_GB2312" w:cs="仿宋_GB2312"/>
          <w:spacing w:val="10"/>
          <w:sz w:val="28"/>
          <w:szCs w:val="28"/>
          <w:lang w:val="en-US" w:eastAsia="zh-CN"/>
        </w:rPr>
        <w:t xml:space="preserve"> </w:t>
      </w:r>
      <w:r>
        <w:rPr>
          <w:rFonts w:hint="eastAsia" w:ascii="仿宋_GB2312" w:hAnsi="仿宋_GB2312" w:eastAsia="仿宋_GB2312" w:cs="仿宋_GB2312"/>
          <w:b/>
          <w:sz w:val="28"/>
          <w:szCs w:val="28"/>
          <w:lang w:val="en-US" w:eastAsia="zh-CN"/>
        </w:rPr>
        <w:t xml:space="preserve">  </w:t>
      </w:r>
      <w:r>
        <w:rPr>
          <w:rFonts w:hint="eastAsia" w:ascii="仿宋_GB2312" w:hAnsi="仿宋_GB2312" w:eastAsia="仿宋_GB2312" w:cs="仿宋_GB2312"/>
          <w:b/>
          <w:sz w:val="32"/>
          <w:szCs w:val="32"/>
          <w:lang w:eastAsia="zh-CN"/>
        </w:rPr>
        <w:t>三、活动时间</w:t>
      </w:r>
    </w:p>
    <w:p>
      <w:pPr>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 xml:space="preserve">      2017年4月--2017年12月</w:t>
      </w:r>
    </w:p>
    <w:p>
      <w:pPr>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 xml:space="preserve"> </w:t>
      </w:r>
      <w:r>
        <w:rPr>
          <w:rFonts w:hint="eastAsia" w:ascii="仿宋_GB2312" w:hAnsi="仿宋_GB2312" w:eastAsia="仿宋_GB2312" w:cs="仿宋_GB2312"/>
          <w:b/>
          <w:sz w:val="32"/>
          <w:szCs w:val="32"/>
          <w:lang w:val="en-US" w:eastAsia="zh-CN"/>
        </w:rPr>
        <w:t xml:space="preserve">  四、活动方式及推选对象</w:t>
      </w:r>
    </w:p>
    <w:p>
      <w:pPr>
        <w:widowControl/>
        <w:autoSpaceDN w:val="0"/>
        <w:ind w:firstLine="640"/>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lang w:val="en-US" w:eastAsia="zh-CN"/>
        </w:rPr>
        <w:t xml:space="preserve">  </w:t>
      </w:r>
      <w:r>
        <w:rPr>
          <w:rFonts w:hint="eastAsia" w:ascii="仿宋_GB2312" w:hAnsi="仿宋_GB2312" w:eastAsia="仿宋_GB2312" w:cs="仿宋_GB2312"/>
          <w:spacing w:val="10"/>
          <w:sz w:val="32"/>
          <w:szCs w:val="32"/>
        </w:rPr>
        <w:t>活动采取层层推选方式。被推选对象年龄应在14岁至40岁之间</w:t>
      </w:r>
      <w:r>
        <w:rPr>
          <w:rFonts w:hint="eastAsia" w:ascii="仿宋_GB2312" w:hAnsi="仿宋_GB2312" w:eastAsia="仿宋_GB2312" w:cs="仿宋_GB2312"/>
          <w:spacing w:val="10"/>
          <w:sz w:val="32"/>
          <w:szCs w:val="32"/>
          <w:lang w:val="en-US" w:eastAsia="zh-CN"/>
        </w:rPr>
        <w:t>青年教师或学生</w:t>
      </w:r>
      <w:r>
        <w:rPr>
          <w:rFonts w:hint="eastAsia" w:ascii="仿宋_GB2312" w:hAnsi="仿宋_GB2312" w:eastAsia="仿宋_GB2312" w:cs="仿宋_GB2312"/>
          <w:spacing w:val="10"/>
          <w:sz w:val="32"/>
          <w:szCs w:val="32"/>
        </w:rPr>
        <w:t>，侧重于来自基层一线的身边好青年，政治立场坚定、个人事迹突出。主要分以下类别：</w:t>
      </w:r>
    </w:p>
    <w:p>
      <w:pPr>
        <w:widowControl/>
        <w:autoSpaceDN w:val="0"/>
        <w:ind w:firstLine="640"/>
        <w:rPr>
          <w:rFonts w:hint="eastAsia" w:ascii="仿宋_GB2312" w:hAnsi="仿宋_GB2312" w:eastAsia="仿宋_GB2312" w:cs="仿宋_GB2312"/>
          <w:sz w:val="32"/>
          <w:szCs w:val="32"/>
        </w:rPr>
      </w:pPr>
      <w:r>
        <w:rPr>
          <w:rFonts w:hint="eastAsia" w:ascii="仿宋_GB2312" w:hAnsi="仿宋_GB2312" w:eastAsia="仿宋_GB2312" w:cs="仿宋_GB2312"/>
          <w:bCs/>
          <w:spacing w:val="10"/>
          <w:sz w:val="32"/>
          <w:szCs w:val="32"/>
        </w:rPr>
        <w:t>1.爱岗敬业好青年：</w:t>
      </w:r>
      <w:r>
        <w:rPr>
          <w:rFonts w:hint="eastAsia" w:ascii="仿宋_GB2312" w:hAnsi="仿宋_GB2312" w:eastAsia="仿宋_GB2312" w:cs="仿宋_GB2312"/>
          <w:spacing w:val="10"/>
          <w:sz w:val="32"/>
          <w:szCs w:val="32"/>
        </w:rPr>
        <w:t>具有良好的职业精神，热爱本职，忘我工作，</w:t>
      </w:r>
      <w:r>
        <w:rPr>
          <w:rFonts w:hint="eastAsia" w:ascii="仿宋_GB2312" w:hAnsi="仿宋_GB2312" w:eastAsia="仿宋_GB2312" w:cs="仿宋_GB2312"/>
          <w:color w:val="000000"/>
          <w:spacing w:val="10"/>
          <w:sz w:val="32"/>
          <w:szCs w:val="32"/>
        </w:rPr>
        <w:t>锐意进取，追求卓越，在平凡的岗位上做出不平凡的业绩。</w:t>
      </w:r>
    </w:p>
    <w:p>
      <w:pPr>
        <w:widowControl/>
        <w:autoSpaceDN w:val="0"/>
        <w:ind w:firstLine="640"/>
        <w:rPr>
          <w:rFonts w:hint="eastAsia" w:ascii="仿宋_GB2312" w:hAnsi="仿宋_GB2312" w:eastAsia="仿宋_GB2312" w:cs="仿宋_GB2312"/>
          <w:sz w:val="32"/>
          <w:szCs w:val="32"/>
        </w:rPr>
      </w:pPr>
      <w:r>
        <w:rPr>
          <w:rFonts w:hint="eastAsia" w:ascii="仿宋_GB2312" w:hAnsi="仿宋_GB2312" w:eastAsia="仿宋_GB2312" w:cs="仿宋_GB2312"/>
          <w:bCs/>
          <w:spacing w:val="10"/>
          <w:sz w:val="32"/>
          <w:szCs w:val="32"/>
        </w:rPr>
        <w:t>2.创业创新好青年:</w:t>
      </w:r>
      <w:r>
        <w:rPr>
          <w:rFonts w:hint="eastAsia" w:ascii="仿宋_GB2312" w:hAnsi="仿宋_GB2312" w:eastAsia="仿宋_GB2312" w:cs="仿宋_GB2312"/>
          <w:color w:val="000000"/>
          <w:spacing w:val="10"/>
          <w:sz w:val="32"/>
          <w:szCs w:val="32"/>
        </w:rPr>
        <w:t>积极投身大众创业、万众创新，勇于自主创业，促进产业结构调整、带动就业增收、开展公益创业；富有创新精神，在科学发明、技术创新、节能创效、创意开发等方面取得创造性成果，为推动转型发展做出积极贡献。</w:t>
      </w:r>
    </w:p>
    <w:p>
      <w:pPr>
        <w:widowControl/>
        <w:autoSpaceDN w:val="0"/>
        <w:ind w:firstLine="640"/>
        <w:rPr>
          <w:rFonts w:hint="eastAsia" w:ascii="仿宋_GB2312" w:hAnsi="仿宋_GB2312" w:eastAsia="仿宋_GB2312" w:cs="仿宋_GB2312"/>
          <w:sz w:val="32"/>
          <w:szCs w:val="32"/>
        </w:rPr>
      </w:pPr>
      <w:r>
        <w:rPr>
          <w:rFonts w:hint="eastAsia" w:ascii="仿宋_GB2312" w:hAnsi="仿宋_GB2312" w:eastAsia="仿宋_GB2312" w:cs="仿宋_GB2312"/>
          <w:bCs/>
          <w:spacing w:val="10"/>
          <w:sz w:val="32"/>
          <w:szCs w:val="32"/>
        </w:rPr>
        <w:t>3.诚实守信好青年:</w:t>
      </w:r>
      <w:r>
        <w:rPr>
          <w:rFonts w:hint="eastAsia" w:ascii="仿宋_GB2312" w:hAnsi="仿宋_GB2312" w:eastAsia="仿宋_GB2312" w:cs="仿宋_GB2312"/>
          <w:spacing w:val="10"/>
          <w:sz w:val="32"/>
          <w:szCs w:val="32"/>
        </w:rPr>
        <w:t>诚信为本，对人对事信守承诺，言而有信</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诚实不欺，其人其事在社会上有着优良口碑和较大社会反响。</w:t>
      </w:r>
    </w:p>
    <w:p>
      <w:pPr>
        <w:widowControl/>
        <w:autoSpaceDN w:val="0"/>
        <w:ind w:firstLine="640"/>
        <w:rPr>
          <w:rFonts w:hint="eastAsia" w:ascii="仿宋_GB2312" w:hAnsi="仿宋_GB2312" w:eastAsia="仿宋_GB2312" w:cs="仿宋_GB2312"/>
          <w:sz w:val="32"/>
          <w:szCs w:val="32"/>
        </w:rPr>
      </w:pPr>
      <w:r>
        <w:rPr>
          <w:rFonts w:hint="eastAsia" w:ascii="仿宋_GB2312" w:hAnsi="仿宋_GB2312" w:eastAsia="仿宋_GB2312" w:cs="仿宋_GB2312"/>
          <w:bCs/>
          <w:spacing w:val="10"/>
          <w:sz w:val="32"/>
          <w:szCs w:val="32"/>
        </w:rPr>
        <w:t>4.崇义友善好青年:</w:t>
      </w:r>
      <w:r>
        <w:rPr>
          <w:rFonts w:hint="eastAsia" w:ascii="仿宋_GB2312" w:hAnsi="仿宋_GB2312" w:eastAsia="仿宋_GB2312" w:cs="仿宋_GB2312"/>
          <w:spacing w:val="10"/>
          <w:sz w:val="32"/>
          <w:szCs w:val="32"/>
        </w:rPr>
        <w:t>乐于助人，扶贫济困，热心公益。在他人遇到困难和危险时能够挺身而出。积极履行社会责任，促进公序良俗、倡导文明新风。</w:t>
      </w:r>
    </w:p>
    <w:p>
      <w:pPr>
        <w:widowControl/>
        <w:autoSpaceDN w:val="0"/>
        <w:ind w:firstLine="640"/>
        <w:rPr>
          <w:rFonts w:hint="eastAsia" w:ascii="仿宋_GB2312" w:hAnsi="仿宋_GB2312" w:eastAsia="仿宋_GB2312" w:cs="仿宋_GB2312"/>
          <w:spacing w:val="10"/>
          <w:sz w:val="32"/>
          <w:szCs w:val="32"/>
        </w:rPr>
      </w:pPr>
      <w:r>
        <w:rPr>
          <w:rFonts w:hint="eastAsia" w:ascii="仿宋_GB2312" w:hAnsi="仿宋_GB2312" w:eastAsia="仿宋_GB2312" w:cs="仿宋_GB2312"/>
          <w:bCs/>
          <w:spacing w:val="10"/>
          <w:sz w:val="32"/>
          <w:szCs w:val="32"/>
        </w:rPr>
        <w:t>5.孝老爱亲好青年:</w:t>
      </w:r>
      <w:r>
        <w:rPr>
          <w:rFonts w:hint="eastAsia" w:ascii="仿宋_GB2312" w:hAnsi="仿宋_GB2312" w:eastAsia="仿宋_GB2312" w:cs="仿宋_GB2312"/>
          <w:spacing w:val="10"/>
          <w:sz w:val="32"/>
          <w:szCs w:val="32"/>
        </w:rPr>
        <w:t>践行家庭美德，关爱老幼和鳏寡孤独，在赡养、扶助对象有伤病、残疾等困难时，不离不弃，守护相助，患难与共。</w:t>
      </w:r>
    </w:p>
    <w:p>
      <w:pPr>
        <w:widowControl/>
        <w:autoSpaceDN w:val="0"/>
        <w:rPr>
          <w:rFonts w:hint="eastAsia" w:ascii="仿宋_GB2312" w:hAnsi="仿宋_GB2312" w:eastAsia="仿宋_GB2312" w:cs="仿宋_GB2312"/>
          <w:b/>
          <w:bCs/>
          <w:spacing w:val="10"/>
          <w:sz w:val="28"/>
          <w:szCs w:val="28"/>
          <w:lang w:val="en-US" w:eastAsia="zh-CN"/>
        </w:rPr>
      </w:pPr>
      <w:r>
        <w:rPr>
          <w:rFonts w:hint="eastAsia" w:ascii="仿宋_GB2312" w:hAnsi="仿宋_GB2312" w:eastAsia="仿宋_GB2312" w:cs="仿宋_GB2312"/>
          <w:spacing w:val="10"/>
          <w:sz w:val="28"/>
          <w:szCs w:val="28"/>
          <w:lang w:val="en-US" w:eastAsia="zh-CN"/>
        </w:rPr>
        <w:t xml:space="preserve">   </w:t>
      </w:r>
      <w:r>
        <w:rPr>
          <w:rFonts w:hint="eastAsia" w:ascii="仿宋_GB2312" w:hAnsi="仿宋_GB2312" w:eastAsia="仿宋_GB2312" w:cs="仿宋_GB2312"/>
          <w:b/>
          <w:bCs/>
          <w:spacing w:val="10"/>
          <w:sz w:val="28"/>
          <w:szCs w:val="28"/>
          <w:lang w:val="en-US" w:eastAsia="zh-CN"/>
        </w:rPr>
        <w:t>五、活动安排</w:t>
      </w:r>
    </w:p>
    <w:p>
      <w:pPr>
        <w:widowControl/>
        <w:autoSpaceDN w:val="0"/>
        <w:ind w:firstLine="640"/>
        <w:rPr>
          <w:rFonts w:hint="eastAsia" w:ascii="仿宋_GB2312" w:hAnsi="仿宋_GB2312" w:eastAsia="仿宋_GB2312" w:cs="仿宋_GB2312"/>
          <w:bCs/>
          <w:spacing w:val="10"/>
          <w:sz w:val="32"/>
          <w:szCs w:val="32"/>
        </w:rPr>
      </w:pPr>
      <w:r>
        <w:rPr>
          <w:rFonts w:hint="eastAsia" w:ascii="仿宋_GB2312" w:hAnsi="仿宋_GB2312" w:eastAsia="仿宋_GB2312" w:cs="仿宋_GB2312"/>
          <w:bCs/>
          <w:spacing w:val="10"/>
          <w:sz w:val="32"/>
          <w:szCs w:val="32"/>
        </w:rPr>
        <w:t>1.典型推选阶段（2017年4月—2017年5月）</w:t>
      </w:r>
    </w:p>
    <w:p>
      <w:pPr>
        <w:widowControl/>
        <w:autoSpaceDN w:val="0"/>
        <w:ind w:firstLine="640"/>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各</w:t>
      </w:r>
      <w:r>
        <w:rPr>
          <w:rFonts w:hint="eastAsia" w:ascii="仿宋_GB2312" w:hAnsi="仿宋_GB2312" w:eastAsia="仿宋_GB2312" w:cs="仿宋_GB2312"/>
          <w:spacing w:val="10"/>
          <w:sz w:val="32"/>
          <w:szCs w:val="32"/>
          <w:lang w:eastAsia="zh-CN"/>
        </w:rPr>
        <w:t>系、各分</w:t>
      </w:r>
      <w:r>
        <w:rPr>
          <w:rFonts w:hint="eastAsia" w:ascii="仿宋_GB2312" w:hAnsi="仿宋_GB2312" w:eastAsia="仿宋_GB2312" w:cs="仿宋_GB2312"/>
          <w:spacing w:val="10"/>
          <w:sz w:val="32"/>
          <w:szCs w:val="32"/>
        </w:rPr>
        <w:t>团委于4月统一启动，广泛发动各</w:t>
      </w:r>
      <w:r>
        <w:rPr>
          <w:rFonts w:hint="eastAsia" w:ascii="仿宋_GB2312" w:hAnsi="仿宋_GB2312" w:eastAsia="仿宋_GB2312" w:cs="仿宋_GB2312"/>
          <w:spacing w:val="10"/>
          <w:sz w:val="32"/>
          <w:szCs w:val="32"/>
          <w:lang w:eastAsia="zh-CN"/>
        </w:rPr>
        <w:t>领域各行业</w:t>
      </w:r>
      <w:r>
        <w:rPr>
          <w:rFonts w:hint="eastAsia" w:ascii="仿宋_GB2312" w:hAnsi="仿宋_GB2312" w:eastAsia="仿宋_GB2312" w:cs="仿宋_GB2312"/>
          <w:spacing w:val="10"/>
          <w:sz w:val="32"/>
          <w:szCs w:val="32"/>
        </w:rPr>
        <w:t>青年参与，使活动最大限度覆盖和影响青年。按照上述5个类别，通过团组织推荐的方式，逐层推选</w:t>
      </w:r>
      <w:r>
        <w:rPr>
          <w:rFonts w:hint="eastAsia" w:ascii="仿宋_GB2312" w:hAnsi="仿宋_GB2312" w:eastAsia="仿宋_GB2312" w:cs="仿宋_GB2312"/>
          <w:spacing w:val="10"/>
          <w:sz w:val="32"/>
          <w:szCs w:val="32"/>
          <w:lang w:eastAsia="zh-CN"/>
        </w:rPr>
        <w:t>出本</w:t>
      </w:r>
      <w:r>
        <w:rPr>
          <w:rFonts w:hint="eastAsia" w:ascii="仿宋_GB2312" w:hAnsi="仿宋_GB2312" w:eastAsia="仿宋_GB2312" w:cs="仿宋_GB2312"/>
          <w:spacing w:val="10"/>
          <w:sz w:val="32"/>
          <w:szCs w:val="32"/>
        </w:rPr>
        <w:t>系</w:t>
      </w:r>
      <w:r>
        <w:rPr>
          <w:rFonts w:hint="eastAsia" w:ascii="仿宋_GB2312" w:hAnsi="仿宋_GB2312" w:eastAsia="仿宋_GB2312" w:cs="仿宋_GB2312"/>
          <w:spacing w:val="10"/>
          <w:sz w:val="32"/>
          <w:szCs w:val="32"/>
          <w:lang w:eastAsia="zh-CN"/>
        </w:rPr>
        <w:t>、本分团委</w:t>
      </w:r>
      <w:r>
        <w:rPr>
          <w:rFonts w:hint="eastAsia" w:ascii="仿宋_GB2312" w:hAnsi="仿宋_GB2312" w:eastAsia="仿宋_GB2312" w:cs="仿宋_GB2312"/>
          <w:spacing w:val="10"/>
          <w:sz w:val="32"/>
          <w:szCs w:val="32"/>
        </w:rPr>
        <w:t>的“向上向善好青年”。</w:t>
      </w:r>
    </w:p>
    <w:p>
      <w:pPr>
        <w:widowControl/>
        <w:autoSpaceDN w:val="0"/>
        <w:ind w:firstLine="640"/>
        <w:rPr>
          <w:rFonts w:hint="eastAsia" w:ascii="仿宋_GB2312" w:hAnsi="仿宋_GB2312" w:eastAsia="仿宋_GB2312" w:cs="仿宋_GB2312"/>
          <w:spacing w:val="10"/>
          <w:sz w:val="32"/>
          <w:szCs w:val="32"/>
        </w:rPr>
      </w:pPr>
      <w:r>
        <w:rPr>
          <w:rFonts w:hint="eastAsia" w:ascii="仿宋_GB2312" w:hAnsi="仿宋_GB2312" w:eastAsia="仿宋_GB2312" w:cs="仿宋_GB2312"/>
          <w:b/>
          <w:bCs/>
          <w:spacing w:val="10"/>
          <w:sz w:val="32"/>
          <w:szCs w:val="32"/>
        </w:rPr>
        <w:t>——团组织推荐:</w:t>
      </w:r>
      <w:r>
        <w:rPr>
          <w:rFonts w:hint="eastAsia" w:ascii="仿宋_GB2312" w:hAnsi="仿宋_GB2312" w:eastAsia="仿宋_GB2312" w:cs="仿宋_GB2312"/>
          <w:spacing w:val="10"/>
          <w:sz w:val="32"/>
          <w:szCs w:val="32"/>
        </w:rPr>
        <w:t>各级团组织逐级推荐“向上向善好青年”人选。</w:t>
      </w:r>
    </w:p>
    <w:p>
      <w:pPr>
        <w:widowControl/>
        <w:autoSpaceDN w:val="0"/>
        <w:ind w:firstLine="640"/>
        <w:rPr>
          <w:rFonts w:hint="eastAsia" w:ascii="仿宋_GB2312" w:hAnsi="仿宋_GB2312" w:eastAsia="仿宋_GB2312" w:cs="仿宋_GB2312"/>
          <w:b/>
          <w:bCs/>
          <w:spacing w:val="10"/>
          <w:sz w:val="32"/>
          <w:szCs w:val="32"/>
          <w:lang w:eastAsia="zh-CN"/>
        </w:rPr>
      </w:pPr>
      <w:r>
        <w:rPr>
          <w:rFonts w:hint="eastAsia" w:ascii="仿宋_GB2312" w:hAnsi="仿宋_GB2312" w:eastAsia="仿宋_GB2312" w:cs="仿宋_GB2312"/>
          <w:b/>
          <w:bCs/>
          <w:spacing w:val="10"/>
          <w:sz w:val="32"/>
          <w:szCs w:val="32"/>
          <w:lang w:eastAsia="zh-CN"/>
        </w:rPr>
        <w:t>——个人推荐：</w:t>
      </w:r>
      <w:r>
        <w:rPr>
          <w:rFonts w:hint="eastAsia" w:ascii="仿宋_GB2312" w:hAnsi="仿宋_GB2312" w:eastAsia="仿宋_GB2312" w:cs="仿宋_GB2312"/>
          <w:spacing w:val="10"/>
          <w:sz w:val="32"/>
          <w:szCs w:val="32"/>
          <w:lang w:eastAsia="zh-CN"/>
        </w:rPr>
        <w:t>符合条件的青年可以个人名义向所在团组织自行申报或推荐他人作为“向上向善好青年”人选。</w:t>
      </w:r>
    </w:p>
    <w:p>
      <w:pPr>
        <w:widowControl/>
        <w:autoSpaceDN w:val="0"/>
        <w:ind w:firstLine="640"/>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各</w:t>
      </w:r>
      <w:r>
        <w:rPr>
          <w:rFonts w:hint="eastAsia" w:ascii="仿宋_GB2312" w:hAnsi="仿宋_GB2312" w:eastAsia="仿宋_GB2312" w:cs="仿宋_GB2312"/>
          <w:spacing w:val="10"/>
          <w:sz w:val="32"/>
          <w:szCs w:val="32"/>
          <w:lang w:eastAsia="zh-CN"/>
        </w:rPr>
        <w:t>系、各分</w:t>
      </w:r>
      <w:r>
        <w:rPr>
          <w:rFonts w:hint="eastAsia" w:ascii="仿宋_GB2312" w:hAnsi="仿宋_GB2312" w:eastAsia="仿宋_GB2312" w:cs="仿宋_GB2312"/>
          <w:spacing w:val="10"/>
          <w:sz w:val="32"/>
          <w:szCs w:val="32"/>
        </w:rPr>
        <w:t>团委在组织层层推选基础上，向</w:t>
      </w:r>
      <w:r>
        <w:rPr>
          <w:rFonts w:hint="eastAsia" w:ascii="仿宋_GB2312" w:hAnsi="仿宋_GB2312" w:eastAsia="仿宋_GB2312" w:cs="仿宋_GB2312"/>
          <w:spacing w:val="10"/>
          <w:sz w:val="32"/>
          <w:szCs w:val="32"/>
          <w:lang w:eastAsia="zh-CN"/>
        </w:rPr>
        <w:t>院团委</w:t>
      </w:r>
      <w:r>
        <w:rPr>
          <w:rFonts w:hint="eastAsia" w:ascii="仿宋_GB2312" w:hAnsi="仿宋_GB2312" w:eastAsia="仿宋_GB2312" w:cs="仿宋_GB2312"/>
          <w:spacing w:val="10"/>
          <w:sz w:val="32"/>
          <w:szCs w:val="32"/>
        </w:rPr>
        <w:t>推荐</w:t>
      </w:r>
      <w:r>
        <w:rPr>
          <w:rFonts w:hint="eastAsia" w:ascii="仿宋_GB2312" w:hAnsi="仿宋_GB2312" w:eastAsia="仿宋_GB2312" w:cs="仿宋_GB2312"/>
          <w:spacing w:val="10"/>
          <w:sz w:val="32"/>
          <w:szCs w:val="32"/>
          <w:lang w:eastAsia="zh-CN"/>
        </w:rPr>
        <w:t>全市</w:t>
      </w:r>
      <w:r>
        <w:rPr>
          <w:rFonts w:hint="eastAsia" w:ascii="仿宋_GB2312" w:hAnsi="仿宋_GB2312" w:eastAsia="仿宋_GB2312" w:cs="仿宋_GB2312"/>
          <w:spacing w:val="10"/>
          <w:sz w:val="32"/>
          <w:szCs w:val="32"/>
        </w:rPr>
        <w:t>“向上向善好青年”候选人（</w:t>
      </w:r>
      <w:r>
        <w:rPr>
          <w:rFonts w:hint="eastAsia" w:ascii="仿宋_GB2312" w:hAnsi="仿宋_GB2312" w:eastAsia="仿宋_GB2312" w:cs="仿宋_GB2312"/>
          <w:spacing w:val="10"/>
          <w:sz w:val="32"/>
          <w:szCs w:val="32"/>
          <w:lang w:eastAsia="zh-CN"/>
        </w:rPr>
        <w:t>各系</w:t>
      </w:r>
      <w:r>
        <w:rPr>
          <w:rFonts w:hint="eastAsia" w:ascii="仿宋_GB2312" w:hAnsi="仿宋_GB2312" w:eastAsia="仿宋_GB2312" w:cs="仿宋_GB2312"/>
          <w:spacing w:val="10"/>
          <w:sz w:val="32"/>
          <w:szCs w:val="32"/>
        </w:rPr>
        <w:t>总数不超</w:t>
      </w:r>
      <w:r>
        <w:rPr>
          <w:rFonts w:hint="eastAsia" w:ascii="仿宋_GB2312" w:hAnsi="仿宋_GB2312" w:eastAsia="仿宋_GB2312" w:cs="仿宋_GB2312"/>
          <w:spacing w:val="10"/>
          <w:sz w:val="32"/>
          <w:szCs w:val="32"/>
          <w:lang w:val="en-US" w:eastAsia="zh-CN"/>
        </w:rPr>
        <w:t>2</w:t>
      </w:r>
      <w:r>
        <w:rPr>
          <w:rFonts w:hint="eastAsia" w:ascii="仿宋_GB2312" w:hAnsi="仿宋_GB2312" w:eastAsia="仿宋_GB2312" w:cs="仿宋_GB2312"/>
          <w:spacing w:val="10"/>
          <w:sz w:val="32"/>
          <w:szCs w:val="32"/>
        </w:rPr>
        <w:t>人，尽量</w:t>
      </w:r>
      <w:r>
        <w:rPr>
          <w:rFonts w:hint="eastAsia" w:ascii="仿宋_GB2312" w:hAnsi="仿宋_GB2312" w:eastAsia="仿宋_GB2312" w:cs="仿宋_GB2312"/>
          <w:spacing w:val="10"/>
          <w:sz w:val="32"/>
          <w:szCs w:val="32"/>
          <w:lang w:eastAsia="zh-CN"/>
        </w:rPr>
        <w:t>兼顾不同职业领域</w:t>
      </w:r>
      <w:r>
        <w:rPr>
          <w:rFonts w:hint="eastAsia" w:ascii="仿宋_GB2312" w:hAnsi="仿宋_GB2312" w:eastAsia="仿宋_GB2312" w:cs="仿宋_GB2312"/>
          <w:spacing w:val="10"/>
          <w:sz w:val="32"/>
          <w:szCs w:val="32"/>
        </w:rPr>
        <w:t>）。请于2017年</w:t>
      </w:r>
      <w:r>
        <w:rPr>
          <w:rFonts w:hint="eastAsia" w:ascii="仿宋_GB2312" w:hAnsi="仿宋_GB2312" w:eastAsia="仿宋_GB2312" w:cs="仿宋_GB2312"/>
          <w:spacing w:val="10"/>
          <w:sz w:val="32"/>
          <w:szCs w:val="32"/>
          <w:lang w:val="en-US" w:eastAsia="zh-CN"/>
        </w:rPr>
        <w:t>4</w:t>
      </w:r>
      <w:r>
        <w:rPr>
          <w:rFonts w:hint="eastAsia" w:ascii="仿宋_GB2312" w:hAnsi="仿宋_GB2312" w:eastAsia="仿宋_GB2312" w:cs="仿宋_GB2312"/>
          <w:spacing w:val="10"/>
          <w:sz w:val="32"/>
          <w:szCs w:val="32"/>
        </w:rPr>
        <w:t>月</w:t>
      </w:r>
      <w:r>
        <w:rPr>
          <w:rFonts w:hint="eastAsia" w:ascii="仿宋_GB2312" w:hAnsi="仿宋_GB2312" w:eastAsia="仿宋_GB2312" w:cs="仿宋_GB2312"/>
          <w:spacing w:val="10"/>
          <w:sz w:val="32"/>
          <w:szCs w:val="32"/>
          <w:lang w:val="en-US" w:eastAsia="zh-CN"/>
        </w:rPr>
        <w:t>25</w:t>
      </w:r>
      <w:r>
        <w:rPr>
          <w:rFonts w:hint="eastAsia" w:ascii="仿宋_GB2312" w:hAnsi="仿宋_GB2312" w:eastAsia="仿宋_GB2312" w:cs="仿宋_GB2312"/>
          <w:spacing w:val="10"/>
          <w:sz w:val="32"/>
          <w:szCs w:val="32"/>
        </w:rPr>
        <w:t>日前报送候选人推荐表（见附件1）及相关材料。</w:t>
      </w:r>
      <w:r>
        <w:rPr>
          <w:rFonts w:hint="eastAsia" w:ascii="仿宋_GB2312" w:hAnsi="仿宋_GB2312" w:eastAsia="仿宋_GB2312" w:cs="仿宋_GB2312"/>
          <w:spacing w:val="10"/>
          <w:sz w:val="32"/>
          <w:szCs w:val="32"/>
          <w:lang w:eastAsia="zh-CN"/>
        </w:rPr>
        <w:t>院团委将通过民主评议、专家评审等方式选出我院“向上向善好青年”候选人，并推荐到团市委，</w:t>
      </w:r>
      <w:r>
        <w:rPr>
          <w:rFonts w:hint="eastAsia" w:ascii="仿宋_GB2312" w:hAnsi="仿宋_GB2312" w:eastAsia="仿宋_GB2312" w:cs="仿宋_GB2312"/>
          <w:spacing w:val="10"/>
          <w:sz w:val="32"/>
          <w:szCs w:val="32"/>
        </w:rPr>
        <w:t>团市委将通过社会评议、专家评审等方式，产生全市“向上向善好青年”和全省“向上向善好青年”候选人。</w:t>
      </w:r>
    </w:p>
    <w:p>
      <w:pPr>
        <w:widowControl/>
        <w:autoSpaceDN w:val="0"/>
        <w:ind w:firstLine="640"/>
        <w:rPr>
          <w:rFonts w:hint="eastAsia" w:ascii="仿宋_GB2312" w:hAnsi="仿宋_GB2312" w:eastAsia="仿宋_GB2312" w:cs="仿宋_GB2312"/>
          <w:bCs/>
          <w:spacing w:val="10"/>
          <w:sz w:val="32"/>
          <w:szCs w:val="32"/>
        </w:rPr>
      </w:pPr>
      <w:r>
        <w:rPr>
          <w:rFonts w:hint="eastAsia" w:ascii="仿宋_GB2312" w:hAnsi="仿宋_GB2312" w:eastAsia="仿宋_GB2312" w:cs="仿宋_GB2312"/>
          <w:bCs/>
          <w:spacing w:val="10"/>
          <w:sz w:val="32"/>
          <w:szCs w:val="32"/>
        </w:rPr>
        <w:t>2.分享交流阶段（2017年5月—9月）</w:t>
      </w:r>
      <w:r>
        <w:rPr>
          <w:rFonts w:hint="eastAsia" w:ascii="仿宋_GB2312" w:hAnsi="仿宋_GB2312" w:eastAsia="仿宋_GB2312" w:cs="仿宋_GB2312"/>
          <w:bCs/>
          <w:spacing w:val="10"/>
          <w:sz w:val="32"/>
          <w:szCs w:val="32"/>
          <w:lang w:eastAsia="zh-CN"/>
        </w:rPr>
        <w:t>【学校层面】</w:t>
      </w:r>
    </w:p>
    <w:p>
      <w:pPr>
        <w:widowControl/>
        <w:autoSpaceDN w:val="0"/>
        <w:ind w:firstLine="640"/>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各</w:t>
      </w:r>
      <w:r>
        <w:rPr>
          <w:rFonts w:hint="eastAsia" w:ascii="仿宋_GB2312" w:hAnsi="仿宋_GB2312" w:eastAsia="仿宋_GB2312" w:cs="仿宋_GB2312"/>
          <w:spacing w:val="10"/>
          <w:sz w:val="32"/>
          <w:szCs w:val="32"/>
          <w:lang w:eastAsia="zh-CN"/>
        </w:rPr>
        <w:t>地、各单位结合</w:t>
      </w:r>
      <w:r>
        <w:rPr>
          <w:rFonts w:hint="eastAsia" w:ascii="仿宋_GB2312" w:hAnsi="仿宋_GB2312" w:eastAsia="仿宋_GB2312" w:cs="仿宋_GB2312"/>
          <w:spacing w:val="10"/>
          <w:sz w:val="32"/>
          <w:szCs w:val="32"/>
        </w:rPr>
        <w:t>推选活动，组织</w:t>
      </w:r>
      <w:r>
        <w:rPr>
          <w:rFonts w:hint="eastAsia" w:ascii="仿宋_GB2312" w:hAnsi="仿宋_GB2312" w:eastAsia="仿宋_GB2312" w:cs="仿宋_GB2312"/>
          <w:spacing w:val="10"/>
          <w:sz w:val="32"/>
          <w:szCs w:val="32"/>
          <w:lang w:eastAsia="zh-CN"/>
        </w:rPr>
        <w:t>本地、本单位</w:t>
      </w:r>
      <w:r>
        <w:rPr>
          <w:rFonts w:hint="eastAsia" w:ascii="仿宋_GB2312" w:hAnsi="仿宋_GB2312" w:eastAsia="仿宋_GB2312" w:cs="仿宋_GB2312"/>
          <w:spacing w:val="10"/>
          <w:sz w:val="32"/>
          <w:szCs w:val="32"/>
        </w:rPr>
        <w:t>青年典型，普遍深入基层开展“向上向善好青年”事迹展示和分享活动，分享活动要注意抓住“五四”等重要节点集中形成热潮。团市委将从全市“向上向善好青年”中选取若干优秀代表，参与全市分享团走基层活动，开展分享交流，传递鲜明价值导向。</w:t>
      </w:r>
    </w:p>
    <w:p>
      <w:pPr>
        <w:widowControl/>
        <w:autoSpaceDN w:val="0"/>
        <w:ind w:firstLine="640"/>
        <w:rPr>
          <w:rFonts w:hint="eastAsia" w:ascii="仿宋_GB2312" w:hAnsi="仿宋_GB2312" w:eastAsia="仿宋_GB2312" w:cs="仿宋_GB2312"/>
          <w:bCs/>
          <w:spacing w:val="10"/>
          <w:sz w:val="32"/>
          <w:szCs w:val="32"/>
        </w:rPr>
      </w:pPr>
      <w:r>
        <w:rPr>
          <w:rFonts w:hint="eastAsia" w:ascii="仿宋_GB2312" w:hAnsi="仿宋_GB2312" w:eastAsia="仿宋_GB2312" w:cs="仿宋_GB2312"/>
          <w:bCs/>
          <w:spacing w:val="10"/>
          <w:sz w:val="32"/>
          <w:szCs w:val="32"/>
        </w:rPr>
        <w:t>3.学习实践阶段（2016年9月—12月）</w:t>
      </w:r>
      <w:r>
        <w:rPr>
          <w:rFonts w:hint="eastAsia" w:ascii="仿宋_GB2312" w:hAnsi="仿宋_GB2312" w:eastAsia="仿宋_GB2312" w:cs="仿宋_GB2312"/>
          <w:bCs/>
          <w:spacing w:val="10"/>
          <w:sz w:val="32"/>
          <w:szCs w:val="32"/>
          <w:lang w:eastAsia="zh-CN"/>
        </w:rPr>
        <w:t>【学校层面】</w:t>
      </w:r>
    </w:p>
    <w:p>
      <w:pPr>
        <w:widowControl/>
        <w:autoSpaceDN w:val="0"/>
        <w:ind w:firstLine="64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在团员青年中普遍开展“学习总书记讲话，做合格共青团员”学习讨论活动，重点围绕“如何践行社会主义核心价值观”“如何树立严实品德”“如何争创一流业绩”等展开学习讨论，引导青年聚焦爱岗敬业、创业创新、诚实守信、崇义友善、孝老爱亲，明确人生成长的努力方向。各行业各领域基层团组织都要至少开展1次主题讨论，把核心价值观、严和实的要求转化为本地本单位团员青年的具体价值导向和行为准则。每个基层团组织要结合实际和青年特点，设计开展1—2次参观寻访、岗位建功、技能竞赛、志愿服务等实践活动。团市委将适时面向基层征集遴选优秀活动案例，并向团省委报送。</w:t>
      </w:r>
    </w:p>
    <w:p>
      <w:pPr>
        <w:widowControl/>
        <w:autoSpaceDN w:val="0"/>
        <w:rPr>
          <w:rFonts w:hint="eastAsia" w:ascii="仿宋_GB2312" w:hAnsi="仿宋_GB2312" w:eastAsia="仿宋_GB2312" w:cs="仿宋_GB2312"/>
          <w:b/>
          <w:bCs/>
          <w:spacing w:val="10"/>
          <w:sz w:val="28"/>
          <w:szCs w:val="28"/>
          <w:lang w:val="en-US" w:eastAsia="zh-CN"/>
        </w:rPr>
      </w:pPr>
      <w:r>
        <w:rPr>
          <w:rFonts w:hint="eastAsia" w:ascii="仿宋_GB2312" w:hAnsi="仿宋_GB2312" w:eastAsia="仿宋_GB2312" w:cs="仿宋_GB2312"/>
          <w:spacing w:val="10"/>
          <w:sz w:val="32"/>
          <w:szCs w:val="32"/>
          <w:lang w:val="en-US" w:eastAsia="zh-CN"/>
        </w:rPr>
        <w:t xml:space="preserve">   </w:t>
      </w:r>
      <w:r>
        <w:rPr>
          <w:rFonts w:hint="eastAsia" w:ascii="仿宋_GB2312" w:hAnsi="仿宋_GB2312" w:eastAsia="仿宋_GB2312" w:cs="仿宋_GB2312"/>
          <w:b/>
          <w:bCs/>
          <w:spacing w:val="10"/>
          <w:sz w:val="28"/>
          <w:szCs w:val="28"/>
          <w:lang w:val="en-US" w:eastAsia="zh-CN"/>
        </w:rPr>
        <w:t>六、工作要求</w:t>
      </w:r>
    </w:p>
    <w:p>
      <w:pPr>
        <w:widowControl/>
        <w:ind w:firstLine="680" w:firstLineChars="200"/>
        <w:jc w:val="left"/>
        <w:rPr>
          <w:rFonts w:ascii="仿宋_GB2312" w:hAnsi="仿宋_GB2312" w:eastAsia="仿宋_GB2312" w:cs="仿宋_GB2312"/>
          <w:sz w:val="32"/>
          <w:szCs w:val="32"/>
        </w:rPr>
      </w:pPr>
      <w:r>
        <w:rPr>
          <w:rFonts w:hint="eastAsia" w:ascii="楷体_GB2312" w:hAnsi="楷体_GB2312" w:eastAsia="楷体_GB2312" w:cs="楷体_GB2312"/>
          <w:bCs/>
          <w:spacing w:val="10"/>
          <w:sz w:val="32"/>
          <w:szCs w:val="32"/>
        </w:rPr>
        <w:t>1.高度重视，加强领导。</w:t>
      </w:r>
      <w:r>
        <w:rPr>
          <w:rFonts w:hint="eastAsia" w:ascii="仿宋_GB2312" w:hAnsi="仿宋_GB2312" w:eastAsia="仿宋_GB2312" w:cs="仿宋_GB2312"/>
          <w:spacing w:val="10"/>
          <w:sz w:val="32"/>
          <w:szCs w:val="32"/>
        </w:rPr>
        <w:t>“青春喜迎十九大</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0"/>
          <w:sz w:val="32"/>
          <w:szCs w:val="32"/>
        </w:rPr>
        <w:t>争做向上向善好青年”主题活动，是全团服务党政大局、凝聚青年共识、汇聚青年力量的重要举措，是履行引导青少年听党话、跟党走职责使命的集中体现，是对共青团改革攻坚、从严治团的政治检验。各级团组织要高度重视，安排专人负责，加强对活动的领导和组织协调。</w:t>
      </w:r>
    </w:p>
    <w:p>
      <w:pPr>
        <w:widowControl/>
        <w:autoSpaceDN w:val="0"/>
        <w:ind w:firstLine="640"/>
        <w:rPr>
          <w:rFonts w:ascii="仿宋_GB2312" w:hAnsi="仿宋_GB2312" w:eastAsia="仿宋_GB2312" w:cs="仿宋_GB2312"/>
          <w:sz w:val="32"/>
          <w:szCs w:val="32"/>
        </w:rPr>
      </w:pPr>
      <w:r>
        <w:rPr>
          <w:rFonts w:hint="eastAsia" w:ascii="楷体_GB2312" w:hAnsi="楷体_GB2312" w:eastAsia="楷体_GB2312" w:cs="楷体_GB2312"/>
          <w:bCs/>
          <w:spacing w:val="10"/>
          <w:sz w:val="32"/>
          <w:szCs w:val="32"/>
        </w:rPr>
        <w:t>2.精心组织，发动基层。</w:t>
      </w:r>
      <w:r>
        <w:rPr>
          <w:rFonts w:hint="eastAsia" w:ascii="仿宋_GB2312" w:hAnsi="仿宋_GB2312" w:eastAsia="仿宋_GB2312" w:cs="仿宋_GB2312"/>
          <w:spacing w:val="10"/>
          <w:sz w:val="32"/>
          <w:szCs w:val="32"/>
        </w:rPr>
        <w:t>要运用各种动员手段，采取青年乐于参与的形式，充分调动基层团组织和团员青年积极性，使推选、宣传、学习、实践的过程成为教育引导团员青年的过程。要注重与各类评选表彰的统筹衔接，把“向上向善好青年”推选宣传与全市道德模范评选等工作结合起来。</w:t>
      </w:r>
    </w:p>
    <w:p>
      <w:pPr>
        <w:widowControl/>
        <w:autoSpaceDN w:val="0"/>
        <w:ind w:firstLine="640"/>
        <w:rPr>
          <w:rFonts w:hint="eastAsia" w:ascii="仿宋_GB2312" w:hAnsi="仿宋_GB2312" w:eastAsia="仿宋_GB2312" w:cs="仿宋_GB2312"/>
          <w:spacing w:val="10"/>
          <w:sz w:val="32"/>
          <w:szCs w:val="32"/>
        </w:rPr>
      </w:pPr>
      <w:r>
        <w:rPr>
          <w:rFonts w:hint="eastAsia" w:ascii="楷体_GB2312" w:hAnsi="楷体_GB2312" w:eastAsia="楷体_GB2312" w:cs="楷体_GB2312"/>
          <w:bCs/>
          <w:spacing w:val="10"/>
          <w:sz w:val="32"/>
          <w:szCs w:val="32"/>
        </w:rPr>
        <w:t>3.大力宣传，扩大影响。</w:t>
      </w:r>
      <w:r>
        <w:rPr>
          <w:rFonts w:hint="eastAsia" w:ascii="仿宋_GB2312" w:hAnsi="仿宋_GB2312" w:eastAsia="仿宋_GB2312" w:cs="仿宋_GB2312"/>
          <w:spacing w:val="10"/>
          <w:sz w:val="32"/>
          <w:szCs w:val="32"/>
        </w:rPr>
        <w:t>要广泛开展全媒体宣传，对“向上向善好青年”事迹持续宣传报道，营造浓厚氛围。要充分运用微博、微信、手机报等新媒体，开展评选工作和青年典型宣传，扩大活动影响。</w:t>
      </w:r>
    </w:p>
    <w:p>
      <w:pPr>
        <w:widowControl/>
        <w:autoSpaceDN w:val="0"/>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 xml:space="preserve">    </w:t>
      </w:r>
    </w:p>
    <w:p>
      <w:pPr>
        <w:widowControl/>
        <w:autoSpaceDN w:val="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lang w:val="en-US" w:eastAsia="zh-CN"/>
        </w:rPr>
        <w:t xml:space="preserve">    </w:t>
      </w:r>
      <w:r>
        <w:rPr>
          <w:rFonts w:hint="eastAsia" w:ascii="仿宋_GB2312" w:hAnsi="仿宋_GB2312" w:eastAsia="仿宋_GB2312" w:cs="仿宋_GB2312"/>
          <w:spacing w:val="10"/>
          <w:sz w:val="32"/>
          <w:szCs w:val="32"/>
        </w:rPr>
        <w:t>联系人：</w:t>
      </w:r>
      <w:r>
        <w:rPr>
          <w:rFonts w:hint="eastAsia" w:ascii="仿宋_GB2312" w:hAnsi="仿宋_GB2312" w:eastAsia="仿宋_GB2312" w:cs="仿宋_GB2312"/>
          <w:spacing w:val="10"/>
          <w:sz w:val="32"/>
          <w:szCs w:val="32"/>
          <w:lang w:eastAsia="zh-CN"/>
        </w:rPr>
        <w:t>刘著璐</w:t>
      </w:r>
      <w:r>
        <w:rPr>
          <w:rFonts w:hint="eastAsia" w:ascii="仿宋_GB2312" w:hAnsi="仿宋_GB2312" w:eastAsia="仿宋_GB2312" w:cs="仿宋_GB2312"/>
          <w:spacing w:val="10"/>
          <w:sz w:val="32"/>
          <w:szCs w:val="32"/>
        </w:rPr>
        <w:t xml:space="preserve"> </w:t>
      </w:r>
      <w:r>
        <w:rPr>
          <w:rFonts w:ascii="仿宋_GB2312" w:hAnsi="仿宋_GB2312" w:eastAsia="仿宋_GB2312" w:cs="仿宋_GB2312"/>
          <w:spacing w:val="10"/>
          <w:sz w:val="32"/>
          <w:szCs w:val="32"/>
        </w:rPr>
        <w:t xml:space="preserve">    </w:t>
      </w:r>
    </w:p>
    <w:p>
      <w:pPr>
        <w:widowControl/>
        <w:autoSpaceDN w:val="0"/>
        <w:ind w:firstLine="64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电  话：</w:t>
      </w:r>
      <w:r>
        <w:rPr>
          <w:rFonts w:hint="eastAsia" w:ascii="仿宋_GB2312" w:hAnsi="仿宋_GB2312" w:eastAsia="仿宋_GB2312" w:cs="仿宋_GB2312"/>
          <w:spacing w:val="10"/>
          <w:sz w:val="32"/>
          <w:szCs w:val="32"/>
          <w:lang w:val="en-US" w:eastAsia="zh-CN"/>
        </w:rPr>
        <w:t>18707271715</w:t>
      </w:r>
      <w:r>
        <w:rPr>
          <w:rFonts w:hint="eastAsia" w:ascii="仿宋_GB2312" w:hAnsi="仿宋_GB2312" w:eastAsia="仿宋_GB2312" w:cs="仿宋_GB2312"/>
          <w:spacing w:val="10"/>
          <w:sz w:val="32"/>
          <w:szCs w:val="32"/>
          <w:lang w:val="en-US" w:eastAsia="zh-CN"/>
        </w:rPr>
        <w:tab/>
      </w:r>
      <w:r>
        <w:rPr>
          <w:rFonts w:hint="eastAsia" w:ascii="仿宋_GB2312" w:hAnsi="仿宋_GB2312" w:eastAsia="仿宋_GB2312" w:cs="仿宋_GB2312"/>
          <w:spacing w:val="10"/>
          <w:sz w:val="32"/>
          <w:szCs w:val="32"/>
        </w:rPr>
        <w:t>　　</w:t>
      </w:r>
    </w:p>
    <w:p>
      <w:pPr>
        <w:widowControl/>
        <w:autoSpaceDN w:val="0"/>
        <w:ind w:firstLine="64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电子信箱：</w:t>
      </w:r>
      <w:r>
        <w:rPr>
          <w:rFonts w:hint="eastAsia" w:ascii="仿宋_GB2312" w:hAnsi="仿宋_GB2312" w:eastAsia="仿宋_GB2312" w:cs="仿宋_GB2312"/>
          <w:spacing w:val="10"/>
          <w:sz w:val="32"/>
          <w:szCs w:val="32"/>
          <w:lang w:val="en-US" w:eastAsia="zh-CN"/>
        </w:rPr>
        <w:t>25310748</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pacing w:val="10"/>
          <w:sz w:val="32"/>
          <w:szCs w:val="32"/>
          <w:lang w:val="en-US" w:eastAsia="zh-CN"/>
        </w:rPr>
        <w:t>qq</w:t>
      </w:r>
      <w:r>
        <w:rPr>
          <w:rFonts w:ascii="仿宋_GB2312" w:hAnsi="仿宋_GB2312" w:eastAsia="仿宋_GB2312" w:cs="仿宋_GB2312"/>
          <w:spacing w:val="10"/>
          <w:sz w:val="32"/>
          <w:szCs w:val="32"/>
        </w:rPr>
        <w:t>.com</w:t>
      </w:r>
    </w:p>
    <w:p>
      <w:pPr>
        <w:widowControl/>
        <w:autoSpaceDN w:val="0"/>
        <w:ind w:firstLine="64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附件：1.“向上向善好青年”推荐表</w:t>
      </w:r>
    </w:p>
    <w:p>
      <w:pPr>
        <w:widowControl/>
        <w:autoSpaceDN w:val="0"/>
        <w:ind w:firstLine="64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 xml:space="preserve">      2.</w:t>
      </w:r>
      <w:r>
        <w:rPr>
          <w:rFonts w:hint="eastAsia" w:ascii="仿宋_GB2312" w:hAnsi="仿宋_GB2312" w:eastAsia="仿宋_GB2312" w:cs="仿宋_GB2312"/>
          <w:spacing w:val="10"/>
          <w:sz w:val="32"/>
          <w:szCs w:val="32"/>
          <w:lang w:val="en-US" w:eastAsia="zh-CN"/>
        </w:rPr>
        <w:t xml:space="preserve"> </w:t>
      </w:r>
      <w:r>
        <w:rPr>
          <w:rFonts w:hint="eastAsia" w:ascii="仿宋_GB2312" w:hAnsi="仿宋_GB2312" w:eastAsia="仿宋_GB2312" w:cs="仿宋_GB2312"/>
          <w:spacing w:val="10"/>
          <w:sz w:val="32"/>
          <w:szCs w:val="32"/>
        </w:rPr>
        <w:t>推荐人员信息汇总表</w:t>
      </w:r>
    </w:p>
    <w:p>
      <w:pPr>
        <w:widowControl/>
        <w:autoSpaceDN w:val="0"/>
        <w:rPr>
          <w:rFonts w:hint="eastAsia" w:ascii="仿宋_GB2312" w:hAnsi="仿宋_GB2312" w:eastAsia="仿宋_GB2312" w:cs="仿宋_GB2312"/>
          <w:spacing w:val="10"/>
          <w:sz w:val="32"/>
          <w:szCs w:val="32"/>
        </w:rPr>
      </w:pPr>
    </w:p>
    <w:p>
      <w:pPr>
        <w:widowControl/>
        <w:autoSpaceDN w:val="0"/>
        <w:ind w:firstLine="3526" w:firstLineChars="1037"/>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共青团</w:t>
      </w:r>
      <w:r>
        <w:rPr>
          <w:rFonts w:hint="eastAsia" w:ascii="仿宋_GB2312" w:hAnsi="仿宋_GB2312" w:eastAsia="仿宋_GB2312" w:cs="仿宋_GB2312"/>
          <w:spacing w:val="10"/>
          <w:sz w:val="32"/>
          <w:szCs w:val="32"/>
          <w:lang w:eastAsia="zh-CN"/>
        </w:rPr>
        <w:t>湖北文理学院理工学院</w:t>
      </w:r>
    </w:p>
    <w:p>
      <w:pPr>
        <w:widowControl/>
        <w:autoSpaceDN w:val="0"/>
        <w:ind w:firstLine="4036" w:firstLineChars="1187"/>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lang w:val="en-US" w:eastAsia="zh-CN"/>
        </w:rPr>
        <w:t xml:space="preserve">    </w:t>
      </w:r>
      <w:r>
        <w:rPr>
          <w:rFonts w:ascii="仿宋_GB2312" w:hAnsi="仿宋_GB2312" w:eastAsia="仿宋_GB2312" w:cs="仿宋_GB2312"/>
          <w:spacing w:val="10"/>
          <w:sz w:val="32"/>
          <w:szCs w:val="32"/>
        </w:rPr>
        <w:t>201</w:t>
      </w:r>
      <w:r>
        <w:rPr>
          <w:rFonts w:hint="eastAsia" w:ascii="仿宋_GB2312" w:hAnsi="仿宋_GB2312" w:eastAsia="仿宋_GB2312" w:cs="仿宋_GB2312"/>
          <w:spacing w:val="10"/>
          <w:sz w:val="32"/>
          <w:szCs w:val="32"/>
        </w:rPr>
        <w:t>7</w:t>
      </w:r>
      <w:r>
        <w:rPr>
          <w:rFonts w:ascii="仿宋_GB2312" w:hAnsi="仿宋_GB2312" w:eastAsia="仿宋_GB2312" w:cs="仿宋_GB2312"/>
          <w:spacing w:val="10"/>
          <w:sz w:val="32"/>
          <w:szCs w:val="32"/>
        </w:rPr>
        <w:t>年</w:t>
      </w:r>
      <w:r>
        <w:rPr>
          <w:rFonts w:hint="eastAsia" w:ascii="仿宋_GB2312" w:hAnsi="仿宋_GB2312" w:eastAsia="仿宋_GB2312" w:cs="仿宋_GB2312"/>
          <w:spacing w:val="10"/>
          <w:sz w:val="32"/>
          <w:szCs w:val="32"/>
        </w:rPr>
        <w:t>4</w:t>
      </w:r>
      <w:r>
        <w:rPr>
          <w:rFonts w:ascii="仿宋_GB2312" w:hAnsi="仿宋_GB2312" w:eastAsia="仿宋_GB2312" w:cs="仿宋_GB2312"/>
          <w:spacing w:val="10"/>
          <w:sz w:val="32"/>
          <w:szCs w:val="32"/>
        </w:rPr>
        <w:t>月</w:t>
      </w:r>
      <w:r>
        <w:rPr>
          <w:rFonts w:hint="eastAsia" w:ascii="仿宋_GB2312" w:hAnsi="仿宋_GB2312" w:eastAsia="仿宋_GB2312" w:cs="仿宋_GB2312"/>
          <w:spacing w:val="10"/>
          <w:sz w:val="32"/>
          <w:szCs w:val="32"/>
          <w:lang w:val="en-US" w:eastAsia="zh-CN"/>
        </w:rPr>
        <w:t>11</w:t>
      </w:r>
      <w:r>
        <w:rPr>
          <w:rFonts w:ascii="仿宋_GB2312" w:hAnsi="仿宋_GB2312" w:eastAsia="仿宋_GB2312" w:cs="仿宋_GB2312"/>
          <w:spacing w:val="10"/>
          <w:sz w:val="32"/>
          <w:szCs w:val="32"/>
        </w:rPr>
        <w:t>日</w:t>
      </w:r>
    </w:p>
    <w:p>
      <w:pPr>
        <w:widowControl/>
        <w:autoSpaceDN w:val="0"/>
        <w:rPr>
          <w:rFonts w:ascii="仿宋_GB2312" w:hAnsi="仿宋_GB2312" w:eastAsia="仿宋_GB2312" w:cs="仿宋_GB2312"/>
          <w:spacing w:val="10"/>
          <w:sz w:val="32"/>
          <w:szCs w:val="32"/>
        </w:rPr>
      </w:pPr>
    </w:p>
    <w:p>
      <w:pPr>
        <w:widowControl/>
        <w:autoSpaceDN w:val="0"/>
        <w:ind w:firstLine="4036" w:firstLineChars="1187"/>
        <w:rPr>
          <w:rFonts w:ascii="仿宋_GB2312" w:hAnsi="仿宋_GB2312" w:eastAsia="仿宋_GB2312" w:cs="仿宋_GB2312"/>
          <w:spacing w:val="10"/>
          <w:sz w:val="32"/>
          <w:szCs w:val="32"/>
        </w:rPr>
      </w:pPr>
    </w:p>
    <w:p>
      <w:pPr>
        <w:widowControl/>
        <w:autoSpaceDN w:val="0"/>
        <w:ind w:firstLine="4036" w:firstLineChars="1187"/>
        <w:rPr>
          <w:rFonts w:ascii="仿宋_GB2312" w:hAnsi="仿宋_GB2312" w:eastAsia="仿宋_GB2312" w:cs="仿宋_GB2312"/>
          <w:spacing w:val="10"/>
          <w:sz w:val="32"/>
          <w:szCs w:val="32"/>
        </w:rPr>
      </w:pPr>
    </w:p>
    <w:p>
      <w:pPr>
        <w:spacing w:line="0" w:lineRule="atLeast"/>
        <w:rPr>
          <w:rFonts w:hint="eastAsia" w:ascii="黑体" w:hAnsi="宋体" w:eastAsia="黑体"/>
          <w:b/>
          <w:color w:val="000000"/>
          <w:sz w:val="28"/>
          <w:szCs w:val="28"/>
          <w:u w:val="single"/>
        </w:rPr>
      </w:pPr>
      <w:r>
        <w:rPr>
          <w:rFonts w:hint="eastAsia" w:ascii="黑体" w:hAnsi="宋体" w:eastAsia="黑体"/>
          <w:b/>
          <w:color w:val="000000"/>
          <w:sz w:val="28"/>
          <w:szCs w:val="28"/>
          <w:u w:val="single"/>
        </w:rPr>
        <w:t xml:space="preserve">主题词  </w:t>
      </w:r>
      <w:r>
        <w:rPr>
          <w:rFonts w:hint="eastAsia" w:ascii="黑体" w:hAnsi="宋体" w:eastAsia="黑体"/>
          <w:b/>
          <w:color w:val="000000"/>
          <w:sz w:val="28"/>
          <w:szCs w:val="28"/>
          <w:u w:val="single"/>
          <w:lang w:eastAsia="zh-CN"/>
        </w:rPr>
        <w:t>青年</w:t>
      </w:r>
      <w:r>
        <w:rPr>
          <w:rFonts w:hint="eastAsia" w:ascii="黑体" w:hAnsi="宋体" w:eastAsia="黑体"/>
          <w:b/>
          <w:color w:val="000000"/>
          <w:sz w:val="28"/>
          <w:szCs w:val="28"/>
          <w:u w:val="single"/>
        </w:rPr>
        <w:t xml:space="preserve"> </w:t>
      </w:r>
      <w:r>
        <w:rPr>
          <w:rFonts w:ascii="黑体" w:hAnsi="宋体" w:eastAsia="黑体"/>
          <w:b/>
          <w:color w:val="000000"/>
          <w:sz w:val="28"/>
          <w:szCs w:val="28"/>
          <w:u w:val="single"/>
        </w:rPr>
        <w:t xml:space="preserve"> </w:t>
      </w:r>
      <w:r>
        <w:rPr>
          <w:rFonts w:hint="eastAsia" w:ascii="黑体" w:hAnsi="宋体" w:eastAsia="黑体"/>
          <w:b/>
          <w:color w:val="000000"/>
          <w:sz w:val="28"/>
          <w:szCs w:val="28"/>
          <w:u w:val="single"/>
          <w:lang w:eastAsia="zh-CN"/>
        </w:rPr>
        <w:t>活动</w:t>
      </w:r>
      <w:r>
        <w:rPr>
          <w:rFonts w:hint="eastAsia" w:ascii="黑体" w:hAnsi="宋体" w:eastAsia="黑体"/>
          <w:b/>
          <w:color w:val="000000"/>
          <w:sz w:val="28"/>
          <w:szCs w:val="28"/>
          <w:u w:val="single"/>
        </w:rPr>
        <w:t xml:space="preserve"> </w:t>
      </w:r>
      <w:r>
        <w:rPr>
          <w:rFonts w:ascii="黑体" w:hAnsi="宋体" w:eastAsia="黑体"/>
          <w:b/>
          <w:color w:val="000000"/>
          <w:sz w:val="28"/>
          <w:szCs w:val="28"/>
          <w:u w:val="single"/>
        </w:rPr>
        <w:t xml:space="preserve"> </w:t>
      </w:r>
      <w:r>
        <w:rPr>
          <w:rFonts w:hint="eastAsia" w:ascii="黑体" w:hAnsi="宋体" w:eastAsia="黑体"/>
          <w:b/>
          <w:color w:val="000000"/>
          <w:sz w:val="28"/>
          <w:szCs w:val="28"/>
          <w:u w:val="single"/>
        </w:rPr>
        <w:t xml:space="preserve"> 通知        </w:t>
      </w:r>
      <w:r>
        <w:rPr>
          <w:rFonts w:hint="eastAsia" w:ascii="黑体" w:hAnsi="宋体" w:eastAsia="黑体"/>
          <w:b/>
          <w:color w:val="000000"/>
          <w:sz w:val="28"/>
          <w:szCs w:val="28"/>
          <w:u w:val="single"/>
          <w:lang w:val="en-US" w:eastAsia="zh-CN"/>
        </w:rPr>
        <w:tab/>
      </w:r>
      <w:r>
        <w:rPr>
          <w:rFonts w:hint="eastAsia" w:ascii="黑体" w:hAnsi="宋体" w:eastAsia="黑体"/>
          <w:b/>
          <w:color w:val="000000"/>
          <w:sz w:val="28"/>
          <w:szCs w:val="28"/>
          <w:u w:val="single"/>
        </w:rPr>
        <w:t xml:space="preserve">                      </w:t>
      </w:r>
    </w:p>
    <w:p>
      <w:pPr>
        <w:spacing w:line="0" w:lineRule="atLeast"/>
        <w:rPr>
          <w:rFonts w:hint="eastAsia" w:ascii="黑体" w:hAnsi="宋体" w:eastAsia="黑体"/>
          <w:b/>
          <w:color w:val="000000"/>
          <w:sz w:val="28"/>
          <w:szCs w:val="28"/>
          <w:u w:val="single"/>
        </w:rPr>
      </w:pPr>
      <w:r>
        <w:rPr>
          <w:rFonts w:hint="eastAsia" w:ascii="黑体" w:hAnsi="宋体" w:eastAsia="黑体"/>
          <w:b/>
          <w:color w:val="000000"/>
          <w:sz w:val="28"/>
          <w:szCs w:val="28"/>
          <w:u w:val="single"/>
        </w:rPr>
        <w:t xml:space="preserve">共青团湖北文理学院理工学院委员会      </w:t>
      </w:r>
      <w:r>
        <w:rPr>
          <w:rFonts w:hint="eastAsia" w:ascii="黑体" w:hAnsi="宋体" w:eastAsia="黑体"/>
          <w:b/>
          <w:color w:val="000000"/>
          <w:sz w:val="28"/>
          <w:szCs w:val="28"/>
          <w:u w:val="single"/>
          <w:lang w:val="en-US" w:eastAsia="zh-CN"/>
        </w:rPr>
        <w:t xml:space="preserve"> </w:t>
      </w:r>
      <w:r>
        <w:rPr>
          <w:rFonts w:hint="eastAsia" w:ascii="黑体" w:hAnsi="宋体" w:eastAsia="黑体"/>
          <w:b/>
          <w:color w:val="000000"/>
          <w:sz w:val="28"/>
          <w:szCs w:val="28"/>
          <w:u w:val="single"/>
        </w:rPr>
        <w:t xml:space="preserve"> 201</w:t>
      </w:r>
      <w:r>
        <w:rPr>
          <w:rFonts w:hint="eastAsia" w:ascii="黑体" w:hAnsi="宋体" w:eastAsia="黑体"/>
          <w:b/>
          <w:color w:val="000000"/>
          <w:sz w:val="28"/>
          <w:szCs w:val="28"/>
          <w:u w:val="single"/>
          <w:lang w:val="en-US" w:eastAsia="zh-CN"/>
        </w:rPr>
        <w:t>7</w:t>
      </w:r>
      <w:r>
        <w:rPr>
          <w:rFonts w:hint="eastAsia" w:ascii="黑体" w:hAnsi="宋体" w:eastAsia="黑体"/>
          <w:b/>
          <w:color w:val="000000"/>
          <w:sz w:val="28"/>
          <w:szCs w:val="28"/>
          <w:u w:val="single"/>
        </w:rPr>
        <w:t>年</w:t>
      </w:r>
      <w:r>
        <w:rPr>
          <w:rFonts w:hint="eastAsia" w:ascii="黑体" w:hAnsi="宋体" w:eastAsia="黑体"/>
          <w:b/>
          <w:color w:val="000000"/>
          <w:sz w:val="28"/>
          <w:szCs w:val="28"/>
          <w:u w:val="single"/>
          <w:lang w:val="en-US" w:eastAsia="zh-CN"/>
        </w:rPr>
        <w:t>4</w:t>
      </w:r>
      <w:r>
        <w:rPr>
          <w:rFonts w:hint="eastAsia" w:ascii="黑体" w:hAnsi="宋体" w:eastAsia="黑体"/>
          <w:b/>
          <w:color w:val="000000"/>
          <w:sz w:val="28"/>
          <w:szCs w:val="28"/>
          <w:u w:val="single"/>
        </w:rPr>
        <w:t>月</w:t>
      </w:r>
      <w:r>
        <w:rPr>
          <w:rFonts w:hint="eastAsia" w:ascii="黑体" w:hAnsi="宋体" w:eastAsia="黑体"/>
          <w:b/>
          <w:color w:val="000000"/>
          <w:sz w:val="28"/>
          <w:szCs w:val="28"/>
          <w:u w:val="single"/>
          <w:lang w:val="en-US" w:eastAsia="zh-CN"/>
        </w:rPr>
        <w:t>11</w:t>
      </w:r>
      <w:r>
        <w:rPr>
          <w:rFonts w:hint="eastAsia" w:ascii="黑体" w:hAnsi="宋体" w:eastAsia="黑体"/>
          <w:b/>
          <w:color w:val="000000"/>
          <w:sz w:val="28"/>
          <w:szCs w:val="28"/>
          <w:u w:val="single"/>
        </w:rPr>
        <w:t>日印制</w:t>
      </w:r>
    </w:p>
    <w:p>
      <w:pPr>
        <w:spacing w:line="480" w:lineRule="exact"/>
        <w:jc w:val="center"/>
        <w:rPr>
          <w:rFonts w:hint="eastAsia" w:ascii="黑体" w:hAnsi="宋体" w:eastAsia="黑体"/>
          <w:b/>
          <w:color w:val="000000"/>
          <w:sz w:val="28"/>
          <w:szCs w:val="28"/>
          <w:lang w:val="en-US" w:eastAsia="zh-CN"/>
        </w:rPr>
      </w:pPr>
      <w:r>
        <w:rPr>
          <w:rFonts w:hint="eastAsia" w:ascii="黑体" w:hAnsi="宋体" w:eastAsia="黑体"/>
          <w:b/>
          <w:color w:val="000000"/>
          <w:sz w:val="28"/>
          <w:szCs w:val="28"/>
          <w:lang w:val="en-US" w:eastAsia="zh-CN"/>
        </w:rPr>
        <w:t xml:space="preserve">                         </w:t>
      </w:r>
    </w:p>
    <w:p>
      <w:pPr>
        <w:spacing w:line="480" w:lineRule="exact"/>
        <w:jc w:val="center"/>
        <w:rPr>
          <w:rFonts w:hint="eastAsia" w:ascii="黑体" w:hAnsi="宋体" w:eastAsia="黑体"/>
          <w:b/>
          <w:color w:val="000000"/>
          <w:sz w:val="28"/>
          <w:szCs w:val="28"/>
        </w:rPr>
      </w:pPr>
      <w:r>
        <w:rPr>
          <w:rFonts w:hint="eastAsia" w:ascii="黑体" w:hAnsi="宋体" w:eastAsia="黑体"/>
          <w:b/>
          <w:color w:val="000000"/>
          <w:sz w:val="28"/>
          <w:szCs w:val="28"/>
          <w:lang w:val="en-US" w:eastAsia="zh-CN"/>
        </w:rPr>
        <w:t xml:space="preserve">                                               </w:t>
      </w:r>
      <w:r>
        <w:rPr>
          <w:rFonts w:hint="eastAsia" w:ascii="黑体" w:hAnsi="宋体" w:eastAsia="黑体"/>
          <w:b/>
          <w:color w:val="000000"/>
          <w:sz w:val="28"/>
          <w:szCs w:val="28"/>
        </w:rPr>
        <w:t>共印</w:t>
      </w:r>
      <w:r>
        <w:rPr>
          <w:rFonts w:hint="eastAsia" w:ascii="黑体" w:hAnsi="宋体" w:eastAsia="黑体"/>
          <w:b/>
          <w:color w:val="000000"/>
          <w:sz w:val="28"/>
          <w:szCs w:val="28"/>
          <w:lang w:val="en-US" w:eastAsia="zh-CN"/>
        </w:rPr>
        <w:t>10</w:t>
      </w:r>
      <w:r>
        <w:rPr>
          <w:rFonts w:hint="eastAsia" w:ascii="黑体" w:hAnsi="宋体" w:eastAsia="黑体"/>
          <w:b/>
          <w:color w:val="000000"/>
          <w:sz w:val="28"/>
          <w:szCs w:val="28"/>
        </w:rPr>
        <w:t>份</w:t>
      </w:r>
    </w:p>
    <w:p>
      <w:pPr>
        <w:spacing w:line="576" w:lineRule="exact"/>
        <w:rPr>
          <w:rFonts w:eastAsia="方正仿宋简体"/>
          <w:color w:val="000000"/>
          <w:sz w:val="30"/>
          <w:szCs w:val="30"/>
        </w:rPr>
      </w:pPr>
      <w:r>
        <w:rPr>
          <w:rFonts w:hint="eastAsia" w:ascii="仿宋" w:hAnsi="仿宋" w:eastAsia="仿宋"/>
          <w:color w:val="000000"/>
          <w:sz w:val="32"/>
          <w:szCs w:val="32"/>
        </w:rPr>
        <w:t>附件1：</w:t>
      </w:r>
    </w:p>
    <w:p>
      <w:pPr>
        <w:autoSpaceDN w:val="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“向上向善好青年”推荐表</w:t>
      </w:r>
    </w:p>
    <w:p>
      <w:pPr>
        <w:autoSpaceDN w:val="0"/>
        <w:jc w:val="center"/>
        <w:rPr>
          <w:rFonts w:ascii="方正小标宋简体" w:hAnsi="方正小标宋简体" w:eastAsia="方正小标宋简体" w:cs="方正小标宋简体"/>
          <w:sz w:val="36"/>
          <w:szCs w:val="36"/>
        </w:rPr>
      </w:pPr>
    </w:p>
    <w:tbl>
      <w:tblPr>
        <w:tblStyle w:val="3"/>
        <w:tblW w:w="8375" w:type="dxa"/>
        <w:jc w:val="center"/>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2171"/>
        <w:gridCol w:w="1243"/>
        <w:gridCol w:w="1559"/>
        <w:gridCol w:w="1765"/>
        <w:gridCol w:w="1637"/>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21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20" w:lineRule="exact"/>
              <w:jc w:val="center"/>
              <w:rPr>
                <w:rFonts w:ascii="Times New Roman" w:hAnsi="宋体"/>
                <w:sz w:val="24"/>
              </w:rPr>
            </w:pPr>
            <w:r>
              <w:rPr>
                <w:rFonts w:ascii="方正仿宋简体" w:hAnsi="宋体"/>
                <w:color w:val="000000"/>
                <w:spacing w:val="10"/>
                <w:sz w:val="30"/>
              </w:rPr>
              <w:t>姓</w:t>
            </w:r>
            <w:r>
              <w:rPr>
                <w:rFonts w:ascii="Times New Roman" w:hAnsi="宋体"/>
                <w:color w:val="000000"/>
                <w:spacing w:val="10"/>
                <w:sz w:val="30"/>
              </w:rPr>
              <w:t xml:space="preserve">    </w:t>
            </w:r>
            <w:r>
              <w:rPr>
                <w:rFonts w:ascii="方正仿宋简体" w:hAnsi="宋体"/>
                <w:color w:val="000000"/>
                <w:spacing w:val="10"/>
                <w:sz w:val="30"/>
              </w:rPr>
              <w:t>名</w:t>
            </w:r>
          </w:p>
        </w:tc>
        <w:tc>
          <w:tcPr>
            <w:tcW w:w="12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20" w:lineRule="exact"/>
              <w:jc w:val="center"/>
              <w:rPr>
                <w:rFonts w:ascii="Times New Roman" w:hAnsi="宋体"/>
                <w:sz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20" w:lineRule="exact"/>
              <w:jc w:val="center"/>
              <w:rPr>
                <w:rFonts w:ascii="Times New Roman" w:hAnsi="宋体"/>
                <w:sz w:val="24"/>
              </w:rPr>
            </w:pPr>
            <w:r>
              <w:rPr>
                <w:rFonts w:ascii="方正仿宋简体" w:hAnsi="宋体"/>
                <w:color w:val="000000"/>
                <w:spacing w:val="10"/>
                <w:sz w:val="30"/>
              </w:rPr>
              <w:t>性</w:t>
            </w:r>
            <w:r>
              <w:rPr>
                <w:rFonts w:ascii="Times New Roman" w:hAnsi="宋体"/>
                <w:color w:val="000000"/>
                <w:spacing w:val="10"/>
                <w:sz w:val="30"/>
              </w:rPr>
              <w:t xml:space="preserve">    </w:t>
            </w:r>
            <w:r>
              <w:rPr>
                <w:rFonts w:ascii="方正仿宋简体" w:hAnsi="宋体"/>
                <w:color w:val="000000"/>
                <w:spacing w:val="10"/>
                <w:sz w:val="30"/>
              </w:rPr>
              <w:t>别</w:t>
            </w:r>
          </w:p>
        </w:tc>
        <w:tc>
          <w:tcPr>
            <w:tcW w:w="17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20" w:lineRule="exact"/>
              <w:jc w:val="center"/>
              <w:rPr>
                <w:rFonts w:ascii="Times New Roman" w:hAnsi="宋体"/>
                <w:sz w:val="24"/>
              </w:rPr>
            </w:pPr>
          </w:p>
        </w:tc>
        <w:tc>
          <w:tcPr>
            <w:tcW w:w="1637"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20" w:lineRule="exact"/>
              <w:jc w:val="center"/>
              <w:rPr>
                <w:rFonts w:ascii="Times New Roman" w:hAnsi="宋体"/>
              </w:rPr>
            </w:pPr>
            <w:r>
              <w:rPr>
                <w:rFonts w:ascii="Times New Roman" w:hAnsi="宋体"/>
                <w:spacing w:val="10"/>
                <w:sz w:val="30"/>
              </w:rPr>
              <w:t>1</w:t>
            </w:r>
            <w:r>
              <w:rPr>
                <w:rFonts w:ascii="方正仿宋简体" w:hAnsi="宋体"/>
                <w:spacing w:val="10"/>
                <w:sz w:val="30"/>
              </w:rPr>
              <w:t>寸</w:t>
            </w:r>
          </w:p>
          <w:p>
            <w:pPr>
              <w:autoSpaceDN w:val="0"/>
              <w:spacing w:line="520" w:lineRule="exact"/>
              <w:jc w:val="center"/>
              <w:rPr>
                <w:rFonts w:ascii="Times New Roman" w:hAnsi="宋体"/>
                <w:sz w:val="24"/>
              </w:rPr>
            </w:pPr>
            <w:r>
              <w:rPr>
                <w:rFonts w:ascii="方正仿宋简体" w:hAnsi="宋体"/>
                <w:spacing w:val="10"/>
                <w:sz w:val="30"/>
              </w:rPr>
              <w:t>照片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21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20" w:lineRule="exact"/>
              <w:jc w:val="center"/>
              <w:rPr>
                <w:rFonts w:ascii="Times New Roman" w:hAnsi="宋体"/>
                <w:sz w:val="24"/>
              </w:rPr>
            </w:pPr>
            <w:r>
              <w:rPr>
                <w:rFonts w:ascii="方正仿宋简体" w:hAnsi="宋体"/>
                <w:color w:val="000000"/>
                <w:spacing w:val="10"/>
                <w:sz w:val="30"/>
              </w:rPr>
              <w:t>出生年月</w:t>
            </w:r>
          </w:p>
        </w:tc>
        <w:tc>
          <w:tcPr>
            <w:tcW w:w="12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20" w:lineRule="exact"/>
              <w:jc w:val="center"/>
              <w:rPr>
                <w:rFonts w:ascii="Times New Roman" w:hAnsi="宋体"/>
                <w:sz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20" w:lineRule="exact"/>
              <w:jc w:val="center"/>
              <w:rPr>
                <w:rFonts w:ascii="Times New Roman" w:hAnsi="宋体"/>
                <w:sz w:val="24"/>
              </w:rPr>
            </w:pPr>
            <w:r>
              <w:rPr>
                <w:rFonts w:ascii="方正仿宋简体" w:hAnsi="宋体"/>
                <w:color w:val="000000"/>
                <w:spacing w:val="10"/>
                <w:sz w:val="30"/>
              </w:rPr>
              <w:t>民</w:t>
            </w:r>
            <w:r>
              <w:rPr>
                <w:rFonts w:ascii="Times New Roman" w:hAnsi="宋体"/>
                <w:color w:val="000000"/>
                <w:spacing w:val="10"/>
                <w:sz w:val="30"/>
              </w:rPr>
              <w:t xml:space="preserve">    </w:t>
            </w:r>
            <w:r>
              <w:rPr>
                <w:rFonts w:ascii="方正仿宋简体" w:hAnsi="宋体"/>
                <w:color w:val="000000"/>
                <w:spacing w:val="10"/>
                <w:sz w:val="30"/>
              </w:rPr>
              <w:t>族</w:t>
            </w:r>
          </w:p>
        </w:tc>
        <w:tc>
          <w:tcPr>
            <w:tcW w:w="17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20" w:lineRule="exact"/>
              <w:jc w:val="center"/>
              <w:rPr>
                <w:rFonts w:ascii="Times New Roman" w:hAnsi="宋体"/>
                <w:sz w:val="24"/>
              </w:rPr>
            </w:pPr>
          </w:p>
        </w:tc>
        <w:tc>
          <w:tcPr>
            <w:tcW w:w="163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21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20" w:lineRule="exact"/>
              <w:jc w:val="center"/>
              <w:rPr>
                <w:rFonts w:ascii="Times New Roman" w:hAnsi="宋体"/>
                <w:sz w:val="24"/>
              </w:rPr>
            </w:pPr>
            <w:r>
              <w:rPr>
                <w:rFonts w:ascii="方正仿宋简体" w:hAnsi="宋体"/>
                <w:color w:val="000000"/>
                <w:spacing w:val="10"/>
                <w:sz w:val="30"/>
              </w:rPr>
              <w:t>政治面貌</w:t>
            </w:r>
          </w:p>
        </w:tc>
        <w:tc>
          <w:tcPr>
            <w:tcW w:w="12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20" w:lineRule="exact"/>
              <w:jc w:val="center"/>
              <w:rPr>
                <w:rFonts w:ascii="Times New Roman" w:hAnsi="宋体"/>
                <w:sz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20" w:lineRule="exact"/>
              <w:jc w:val="center"/>
              <w:rPr>
                <w:rFonts w:ascii="Times New Roman" w:hAnsi="宋体"/>
                <w:sz w:val="24"/>
              </w:rPr>
            </w:pPr>
            <w:r>
              <w:rPr>
                <w:rFonts w:ascii="方正仿宋简体" w:hAnsi="宋体"/>
                <w:color w:val="000000"/>
                <w:spacing w:val="10"/>
                <w:sz w:val="30"/>
              </w:rPr>
              <w:t>文化程度</w:t>
            </w:r>
          </w:p>
        </w:tc>
        <w:tc>
          <w:tcPr>
            <w:tcW w:w="17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20" w:lineRule="exact"/>
              <w:jc w:val="center"/>
              <w:rPr>
                <w:rFonts w:ascii="Times New Roman" w:hAnsi="宋体"/>
                <w:sz w:val="24"/>
              </w:rPr>
            </w:pPr>
          </w:p>
        </w:tc>
        <w:tc>
          <w:tcPr>
            <w:tcW w:w="163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21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20" w:lineRule="exact"/>
              <w:jc w:val="center"/>
              <w:rPr>
                <w:rFonts w:ascii="Times New Roman" w:hAnsi="宋体"/>
                <w:sz w:val="24"/>
              </w:rPr>
            </w:pPr>
            <w:r>
              <w:rPr>
                <w:rFonts w:ascii="方正仿宋简体" w:hAnsi="宋体"/>
                <w:color w:val="000000"/>
                <w:spacing w:val="10"/>
                <w:sz w:val="30"/>
              </w:rPr>
              <w:t>手机号码</w:t>
            </w:r>
          </w:p>
        </w:tc>
        <w:tc>
          <w:tcPr>
            <w:tcW w:w="12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20" w:lineRule="exact"/>
              <w:jc w:val="center"/>
              <w:rPr>
                <w:rFonts w:ascii="Times New Roman" w:hAnsi="宋体"/>
                <w:sz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20" w:lineRule="exact"/>
              <w:jc w:val="center"/>
              <w:rPr>
                <w:rFonts w:ascii="Times New Roman" w:hAnsi="宋体"/>
                <w:sz w:val="24"/>
              </w:rPr>
            </w:pPr>
            <w:r>
              <w:rPr>
                <w:rFonts w:ascii="方正仿宋简体" w:hAnsi="宋体"/>
                <w:color w:val="000000"/>
                <w:spacing w:val="10"/>
                <w:sz w:val="30"/>
              </w:rPr>
              <w:t>单位职务</w:t>
            </w:r>
          </w:p>
        </w:tc>
        <w:tc>
          <w:tcPr>
            <w:tcW w:w="340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20" w:lineRule="exact"/>
              <w:jc w:val="center"/>
              <w:rPr>
                <w:rFonts w:ascii="Times New Roman" w:hAnsi="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21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20" w:lineRule="exact"/>
              <w:jc w:val="center"/>
              <w:rPr>
                <w:rFonts w:ascii="Times New Roman" w:hAnsi="宋体"/>
                <w:sz w:val="24"/>
              </w:rPr>
            </w:pPr>
            <w:r>
              <w:rPr>
                <w:rFonts w:ascii="方正仿宋简体" w:hAnsi="宋体"/>
                <w:color w:val="000000"/>
                <w:spacing w:val="10"/>
                <w:sz w:val="30"/>
              </w:rPr>
              <w:t>申报方式</w:t>
            </w:r>
          </w:p>
        </w:tc>
        <w:tc>
          <w:tcPr>
            <w:tcW w:w="12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20" w:lineRule="exact"/>
              <w:jc w:val="center"/>
              <w:rPr>
                <w:rFonts w:ascii="Times New Roman" w:hAnsi="宋体"/>
                <w:sz w:val="24"/>
              </w:rPr>
            </w:pPr>
          </w:p>
        </w:tc>
        <w:tc>
          <w:tcPr>
            <w:tcW w:w="15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20" w:lineRule="exact"/>
              <w:jc w:val="center"/>
              <w:rPr>
                <w:rFonts w:ascii="Times New Roman" w:hAnsi="宋体"/>
                <w:sz w:val="24"/>
              </w:rPr>
            </w:pPr>
            <w:r>
              <w:rPr>
                <w:rFonts w:ascii="方正仿宋简体" w:hAnsi="宋体"/>
                <w:color w:val="000000"/>
                <w:spacing w:val="10"/>
                <w:sz w:val="30"/>
              </w:rPr>
              <w:t>申报类别</w:t>
            </w:r>
          </w:p>
        </w:tc>
        <w:tc>
          <w:tcPr>
            <w:tcW w:w="340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20" w:lineRule="exact"/>
              <w:jc w:val="center"/>
              <w:rPr>
                <w:rFonts w:ascii="Times New Roman" w:hAnsi="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067" w:hRule="atLeast"/>
          <w:jc w:val="center"/>
        </w:trPr>
        <w:tc>
          <w:tcPr>
            <w:tcW w:w="21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20" w:lineRule="exact"/>
              <w:jc w:val="center"/>
              <w:rPr>
                <w:rFonts w:ascii="Times New Roman" w:hAnsi="宋体"/>
              </w:rPr>
            </w:pPr>
            <w:r>
              <w:rPr>
                <w:rFonts w:ascii="方正仿宋简体" w:hAnsi="宋体"/>
                <w:color w:val="000000"/>
                <w:spacing w:val="10"/>
                <w:sz w:val="30"/>
              </w:rPr>
              <w:t>个人</w:t>
            </w:r>
          </w:p>
          <w:p>
            <w:pPr>
              <w:autoSpaceDN w:val="0"/>
              <w:spacing w:line="520" w:lineRule="exact"/>
              <w:jc w:val="center"/>
              <w:rPr>
                <w:rFonts w:ascii="Times New Roman" w:hAnsi="宋体"/>
                <w:sz w:val="24"/>
              </w:rPr>
            </w:pPr>
            <w:r>
              <w:rPr>
                <w:rFonts w:ascii="方正仿宋简体" w:hAnsi="宋体"/>
                <w:color w:val="000000"/>
                <w:spacing w:val="10"/>
                <w:sz w:val="30"/>
              </w:rPr>
              <w:t>简历</w:t>
            </w:r>
          </w:p>
        </w:tc>
        <w:tc>
          <w:tcPr>
            <w:tcW w:w="6204"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20" w:lineRule="exact"/>
              <w:jc w:val="center"/>
              <w:rPr>
                <w:rFonts w:ascii="Times New Roman" w:hAnsi="宋体"/>
              </w:rPr>
            </w:pPr>
          </w:p>
          <w:p>
            <w:pPr>
              <w:autoSpaceDN w:val="0"/>
              <w:spacing w:line="520" w:lineRule="exact"/>
              <w:rPr>
                <w:rFonts w:ascii="Times New Roman" w:hAnsi="宋体"/>
                <w:sz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2398" w:hRule="atLeast"/>
          <w:jc w:val="center"/>
        </w:trPr>
        <w:tc>
          <w:tcPr>
            <w:tcW w:w="21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20" w:lineRule="exact"/>
              <w:jc w:val="center"/>
              <w:rPr>
                <w:rFonts w:ascii="Times New Roman" w:hAnsi="宋体"/>
              </w:rPr>
            </w:pPr>
            <w:r>
              <w:rPr>
                <w:rFonts w:ascii="方正仿宋简体" w:hAnsi="宋体"/>
                <w:color w:val="000000"/>
                <w:spacing w:val="10"/>
                <w:sz w:val="30"/>
              </w:rPr>
              <w:t>曾获</w:t>
            </w:r>
          </w:p>
          <w:p>
            <w:pPr>
              <w:autoSpaceDN w:val="0"/>
              <w:spacing w:line="520" w:lineRule="exact"/>
              <w:jc w:val="center"/>
              <w:rPr>
                <w:rFonts w:ascii="Times New Roman" w:hAnsi="宋体"/>
              </w:rPr>
            </w:pPr>
            <w:r>
              <w:rPr>
                <w:rFonts w:ascii="方正仿宋简体" w:hAnsi="宋体"/>
                <w:color w:val="000000"/>
                <w:spacing w:val="10"/>
                <w:sz w:val="30"/>
              </w:rPr>
              <w:t>主要</w:t>
            </w:r>
          </w:p>
          <w:p>
            <w:pPr>
              <w:autoSpaceDN w:val="0"/>
              <w:spacing w:line="520" w:lineRule="exact"/>
              <w:jc w:val="center"/>
              <w:rPr>
                <w:rFonts w:ascii="Times New Roman" w:hAnsi="宋体"/>
                <w:sz w:val="24"/>
              </w:rPr>
            </w:pPr>
            <w:r>
              <w:rPr>
                <w:rFonts w:ascii="方正仿宋简体" w:hAnsi="宋体"/>
                <w:color w:val="000000"/>
                <w:spacing w:val="10"/>
                <w:sz w:val="30"/>
              </w:rPr>
              <w:t>奖励</w:t>
            </w:r>
          </w:p>
        </w:tc>
        <w:tc>
          <w:tcPr>
            <w:tcW w:w="6204"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20" w:lineRule="exact"/>
              <w:jc w:val="center"/>
              <w:rPr>
                <w:rFonts w:ascii="Times New Roman" w:hAnsi="宋体"/>
                <w:sz w:val="24"/>
              </w:rPr>
            </w:pPr>
          </w:p>
        </w:tc>
      </w:tr>
    </w:tbl>
    <w:p>
      <w:pPr>
        <w:rPr>
          <w:rFonts w:hint="eastAsia" w:ascii="仿宋_GB2312" w:hAnsi="仿宋_GB2312" w:eastAsia="仿宋_GB2312" w:cs="仿宋_GB2312"/>
          <w:spacing w:val="10"/>
          <w:sz w:val="28"/>
          <w:szCs w:val="28"/>
          <w:lang w:eastAsia="zh-CN"/>
        </w:rPr>
      </w:pPr>
    </w:p>
    <w:p>
      <w:pPr>
        <w:rPr>
          <w:rFonts w:hint="eastAsia" w:ascii="仿宋_GB2312" w:hAnsi="仿宋_GB2312" w:eastAsia="仿宋_GB2312" w:cs="仿宋_GB2312"/>
          <w:spacing w:val="10"/>
          <w:sz w:val="28"/>
          <w:szCs w:val="28"/>
          <w:lang w:eastAsia="zh-CN"/>
        </w:rPr>
      </w:pPr>
    </w:p>
    <w:p>
      <w:pPr>
        <w:rPr>
          <w:rFonts w:hint="eastAsia" w:ascii="仿宋_GB2312" w:hAnsi="仿宋_GB2312" w:eastAsia="仿宋_GB2312" w:cs="仿宋_GB2312"/>
          <w:spacing w:val="10"/>
          <w:sz w:val="28"/>
          <w:szCs w:val="28"/>
          <w:lang w:eastAsia="zh-CN"/>
        </w:rPr>
      </w:pPr>
    </w:p>
    <w:tbl>
      <w:tblPr>
        <w:tblStyle w:val="3"/>
        <w:tblW w:w="8375" w:type="dxa"/>
        <w:jc w:val="center"/>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2171"/>
        <w:gridCol w:w="620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6096" w:hRule="atLeast"/>
          <w:jc w:val="center"/>
        </w:trPr>
        <w:tc>
          <w:tcPr>
            <w:tcW w:w="21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20" w:lineRule="exact"/>
              <w:jc w:val="center"/>
              <w:rPr>
                <w:rFonts w:ascii="Times New Roman" w:hAnsi="宋体"/>
              </w:rPr>
            </w:pPr>
            <w:r>
              <w:rPr>
                <w:rFonts w:ascii="方正仿宋简体" w:hAnsi="宋体"/>
                <w:color w:val="000000"/>
                <w:spacing w:val="10"/>
                <w:sz w:val="30"/>
              </w:rPr>
              <w:t>事迹</w:t>
            </w:r>
          </w:p>
          <w:p>
            <w:pPr>
              <w:autoSpaceDN w:val="0"/>
              <w:spacing w:line="520" w:lineRule="exact"/>
              <w:jc w:val="center"/>
              <w:rPr>
                <w:rFonts w:ascii="Times New Roman" w:hAnsi="宋体"/>
              </w:rPr>
            </w:pPr>
            <w:r>
              <w:rPr>
                <w:rFonts w:ascii="方正仿宋简体" w:hAnsi="宋体"/>
                <w:color w:val="000000"/>
                <w:spacing w:val="10"/>
                <w:sz w:val="30"/>
              </w:rPr>
              <w:t>简介</w:t>
            </w:r>
          </w:p>
          <w:p>
            <w:pPr>
              <w:autoSpaceDN w:val="0"/>
              <w:spacing w:line="520" w:lineRule="exact"/>
              <w:jc w:val="center"/>
              <w:rPr>
                <w:rFonts w:ascii="Times New Roman" w:hAnsi="宋体"/>
                <w:sz w:val="24"/>
              </w:rPr>
            </w:pPr>
            <w:r>
              <w:rPr>
                <w:rFonts w:ascii="方正仿宋简体" w:hAnsi="宋体"/>
                <w:color w:val="000000"/>
                <w:spacing w:val="10"/>
                <w:sz w:val="30"/>
              </w:rPr>
              <w:t>（</w:t>
            </w:r>
            <w:r>
              <w:rPr>
                <w:rFonts w:ascii="Times New Roman" w:hAnsi="宋体"/>
                <w:color w:val="000000"/>
                <w:spacing w:val="10"/>
                <w:sz w:val="30"/>
              </w:rPr>
              <w:t>200</w:t>
            </w:r>
            <w:r>
              <w:rPr>
                <w:rFonts w:ascii="方正仿宋简体" w:hAnsi="宋体"/>
                <w:color w:val="000000"/>
                <w:spacing w:val="10"/>
                <w:sz w:val="30"/>
              </w:rPr>
              <w:t>字以内）</w:t>
            </w:r>
          </w:p>
        </w:tc>
        <w:tc>
          <w:tcPr>
            <w:tcW w:w="62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20" w:lineRule="exact"/>
              <w:jc w:val="center"/>
              <w:rPr>
                <w:rFonts w:ascii="Times New Roman" w:hAnsi="宋体"/>
                <w:sz w:val="24"/>
              </w:rPr>
            </w:pPr>
            <w:r>
              <w:rPr>
                <w:rFonts w:ascii="方正仿宋简体" w:hAnsi="宋体"/>
                <w:color w:val="000000"/>
                <w:spacing w:val="10"/>
                <w:sz w:val="30"/>
              </w:rPr>
              <w:t>（详细事迹</w:t>
            </w:r>
            <w:r>
              <w:rPr>
                <w:rFonts w:ascii="Times New Roman" w:hAnsi="宋体"/>
                <w:color w:val="000000"/>
                <w:spacing w:val="10"/>
                <w:sz w:val="30"/>
              </w:rPr>
              <w:t>1500</w:t>
            </w:r>
            <w:r>
              <w:rPr>
                <w:rFonts w:ascii="方正仿宋简体" w:hAnsi="宋体"/>
                <w:color w:val="000000"/>
                <w:spacing w:val="10"/>
                <w:sz w:val="30"/>
              </w:rPr>
              <w:t>字以内，请另附页报送）</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21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20" w:lineRule="exact"/>
              <w:jc w:val="center"/>
              <w:rPr>
                <w:rFonts w:ascii="Times New Roman" w:hAnsi="宋体"/>
                <w:sz w:val="24"/>
              </w:rPr>
            </w:pPr>
            <w:r>
              <w:rPr>
                <w:rFonts w:hint="eastAsia" w:ascii="方正仿宋简体" w:hAnsi="宋体"/>
                <w:color w:val="000000"/>
                <w:spacing w:val="10"/>
                <w:sz w:val="30"/>
                <w:lang w:eastAsia="zh-CN"/>
              </w:rPr>
              <w:t>各系</w:t>
            </w:r>
            <w:r>
              <w:rPr>
                <w:rFonts w:ascii="方正仿宋简体" w:hAnsi="宋体"/>
                <w:color w:val="000000"/>
                <w:spacing w:val="10"/>
                <w:sz w:val="30"/>
              </w:rPr>
              <w:t>推荐意见</w:t>
            </w:r>
          </w:p>
        </w:tc>
        <w:tc>
          <w:tcPr>
            <w:tcW w:w="62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20" w:lineRule="exact"/>
              <w:jc w:val="center"/>
              <w:rPr>
                <w:rFonts w:ascii="Times New Roman" w:hAnsi="宋体"/>
              </w:rPr>
            </w:pPr>
          </w:p>
          <w:p>
            <w:pPr>
              <w:autoSpaceDN w:val="0"/>
              <w:spacing w:line="520" w:lineRule="exact"/>
              <w:jc w:val="center"/>
              <w:rPr>
                <w:rFonts w:ascii="Times New Roman" w:hAnsi="宋体"/>
              </w:rPr>
            </w:pPr>
          </w:p>
          <w:p>
            <w:pPr>
              <w:autoSpaceDN w:val="0"/>
              <w:spacing w:line="520" w:lineRule="exact"/>
              <w:jc w:val="center"/>
              <w:rPr>
                <w:rFonts w:ascii="Times New Roman" w:hAnsi="宋体"/>
              </w:rPr>
            </w:pPr>
          </w:p>
          <w:p>
            <w:pPr>
              <w:autoSpaceDN w:val="0"/>
              <w:spacing w:line="520" w:lineRule="exact"/>
              <w:ind w:right="1120"/>
              <w:rPr>
                <w:rFonts w:ascii="Times New Roman" w:hAnsi="宋体"/>
              </w:rPr>
            </w:pPr>
            <w:r>
              <w:rPr>
                <w:rFonts w:ascii="方正仿宋简体" w:hAnsi="宋体"/>
                <w:color w:val="000000"/>
                <w:spacing w:val="10"/>
                <w:sz w:val="30"/>
              </w:rPr>
              <w:t>负责人签字：</w:t>
            </w:r>
            <w:r>
              <w:rPr>
                <w:rFonts w:ascii="Times New Roman" w:hAnsi="宋体"/>
                <w:color w:val="000000"/>
                <w:spacing w:val="10"/>
                <w:sz w:val="30"/>
              </w:rPr>
              <w:t xml:space="preserve">          </w:t>
            </w:r>
            <w:r>
              <w:rPr>
                <w:rFonts w:ascii="方正仿宋简体" w:hAnsi="宋体"/>
                <w:color w:val="000000"/>
                <w:spacing w:val="10"/>
                <w:sz w:val="30"/>
              </w:rPr>
              <w:t>（盖</w:t>
            </w:r>
            <w:r>
              <w:rPr>
                <w:rFonts w:ascii="Times New Roman" w:hAnsi="宋体"/>
                <w:color w:val="000000"/>
                <w:spacing w:val="10"/>
                <w:sz w:val="30"/>
              </w:rPr>
              <w:t xml:space="preserve">  </w:t>
            </w:r>
            <w:r>
              <w:rPr>
                <w:rFonts w:ascii="方正仿宋简体" w:hAnsi="宋体"/>
                <w:color w:val="000000"/>
                <w:spacing w:val="10"/>
                <w:sz w:val="30"/>
              </w:rPr>
              <w:t>章）</w:t>
            </w:r>
            <w:r>
              <w:rPr>
                <w:rFonts w:ascii="Times New Roman" w:hAnsi="宋体"/>
              </w:rPr>
              <w:t xml:space="preserve"> </w:t>
            </w:r>
            <w:r>
              <w:rPr>
                <w:rFonts w:ascii="Times New Roman" w:hAnsi="宋体"/>
                <w:color w:val="000000"/>
                <w:spacing w:val="10"/>
                <w:sz w:val="30"/>
              </w:rPr>
              <w:t xml:space="preserve"> </w:t>
            </w:r>
          </w:p>
          <w:p>
            <w:pPr>
              <w:autoSpaceDN w:val="0"/>
              <w:spacing w:line="520" w:lineRule="exact"/>
              <w:jc w:val="right"/>
              <w:rPr>
                <w:rFonts w:ascii="Times New Roman" w:hAnsi="宋体"/>
                <w:sz w:val="24"/>
              </w:rPr>
            </w:pPr>
            <w:r>
              <w:rPr>
                <w:rFonts w:ascii="方正仿宋简体" w:hAnsi="宋体"/>
                <w:color w:val="000000"/>
                <w:spacing w:val="10"/>
                <w:sz w:val="30"/>
              </w:rPr>
              <w:t>年</w:t>
            </w:r>
            <w:r>
              <w:rPr>
                <w:rFonts w:ascii="Times New Roman" w:hAnsi="宋体"/>
                <w:color w:val="000000"/>
                <w:spacing w:val="10"/>
                <w:sz w:val="30"/>
              </w:rPr>
              <w:t xml:space="preserve">    </w:t>
            </w:r>
            <w:r>
              <w:rPr>
                <w:rFonts w:ascii="方正仿宋简体" w:hAnsi="宋体"/>
                <w:color w:val="000000"/>
                <w:spacing w:val="10"/>
                <w:sz w:val="30"/>
              </w:rPr>
              <w:t>月</w:t>
            </w:r>
            <w:r>
              <w:rPr>
                <w:rFonts w:ascii="Times New Roman" w:hAnsi="宋体"/>
                <w:color w:val="000000"/>
                <w:spacing w:val="10"/>
                <w:sz w:val="30"/>
              </w:rPr>
              <w:t xml:space="preserve">    </w:t>
            </w:r>
            <w:r>
              <w:rPr>
                <w:rFonts w:ascii="方正仿宋简体" w:hAnsi="宋体"/>
                <w:color w:val="000000"/>
                <w:spacing w:val="10"/>
                <w:sz w:val="30"/>
              </w:rPr>
              <w:t>日</w:t>
            </w:r>
            <w:r>
              <w:rPr>
                <w:rFonts w:ascii="Times New Roman" w:hAnsi="宋体"/>
                <w:color w:val="000000"/>
                <w:spacing w:val="10"/>
                <w:sz w:val="30"/>
              </w:rPr>
              <w:t xml:space="preserve">    </w:t>
            </w:r>
          </w:p>
        </w:tc>
      </w:tr>
    </w:tbl>
    <w:p>
      <w:pPr>
        <w:autoSpaceDN w:val="0"/>
        <w:spacing w:line="520" w:lineRule="exact"/>
        <w:jc w:val="left"/>
        <w:rPr>
          <w:rFonts w:ascii="Times New Roman" w:hAnsi="宋体"/>
        </w:rPr>
      </w:pPr>
    </w:p>
    <w:p>
      <w:pPr>
        <w:autoSpaceDN w:val="0"/>
        <w:spacing w:line="520" w:lineRule="exact"/>
        <w:jc w:val="left"/>
        <w:rPr>
          <w:rFonts w:ascii="Times New Roman" w:hAnsi="宋体"/>
        </w:rPr>
      </w:pPr>
      <w:r>
        <w:rPr>
          <w:rFonts w:ascii="方正仿宋简体" w:hAnsi="宋体"/>
          <w:color w:val="000000"/>
          <w:spacing w:val="10"/>
          <w:sz w:val="30"/>
        </w:rPr>
        <w:t>说明：</w:t>
      </w:r>
    </w:p>
    <w:p>
      <w:pPr>
        <w:autoSpaceDN w:val="0"/>
        <w:spacing w:line="520" w:lineRule="exact"/>
        <w:jc w:val="left"/>
        <w:rPr>
          <w:rFonts w:ascii="Times New Roman" w:hAnsi="宋体"/>
        </w:rPr>
      </w:pPr>
      <w:r>
        <w:rPr>
          <w:rFonts w:ascii="Times New Roman" w:hAnsi="宋体"/>
          <w:color w:val="000000"/>
          <w:spacing w:val="10"/>
          <w:sz w:val="30"/>
        </w:rPr>
        <w:t>1</w:t>
      </w:r>
      <w:r>
        <w:rPr>
          <w:rFonts w:hint="eastAsia" w:ascii="Times New Roman" w:hAnsi="宋体"/>
          <w:color w:val="000000"/>
          <w:spacing w:val="10"/>
          <w:sz w:val="30"/>
        </w:rPr>
        <w:t>.</w:t>
      </w:r>
      <w:r>
        <w:rPr>
          <w:rFonts w:ascii="方正仿宋简体" w:hAnsi="宋体"/>
          <w:color w:val="000000"/>
          <w:spacing w:val="10"/>
          <w:sz w:val="30"/>
        </w:rPr>
        <w:t>“申报方式”填写：团组织推荐或个人推荐。</w:t>
      </w:r>
    </w:p>
    <w:p>
      <w:pPr>
        <w:autoSpaceDN w:val="0"/>
        <w:spacing w:line="520" w:lineRule="exact"/>
        <w:jc w:val="left"/>
        <w:rPr>
          <w:rFonts w:ascii="Times New Roman" w:hAnsi="宋体"/>
        </w:rPr>
      </w:pPr>
      <w:r>
        <w:rPr>
          <w:rFonts w:ascii="Times New Roman" w:hAnsi="宋体"/>
          <w:color w:val="000000"/>
          <w:spacing w:val="10"/>
          <w:sz w:val="30"/>
        </w:rPr>
        <w:t>2</w:t>
      </w:r>
      <w:r>
        <w:rPr>
          <w:rFonts w:hint="eastAsia" w:ascii="Times New Roman" w:hAnsi="宋体"/>
          <w:color w:val="000000"/>
          <w:spacing w:val="10"/>
          <w:sz w:val="30"/>
        </w:rPr>
        <w:t>.</w:t>
      </w:r>
      <w:r>
        <w:rPr>
          <w:rFonts w:ascii="方正仿宋简体" w:hAnsi="宋体"/>
          <w:color w:val="000000"/>
          <w:spacing w:val="10"/>
          <w:sz w:val="30"/>
        </w:rPr>
        <w:t>“申报类别”填写：爱岗敬业、创业创新、诚实守信、崇义友善、孝老爱亲。</w:t>
      </w:r>
    </w:p>
    <w:p>
      <w:pPr>
        <w:autoSpaceDN w:val="0"/>
        <w:spacing w:line="520" w:lineRule="exact"/>
        <w:jc w:val="left"/>
        <w:rPr>
          <w:rFonts w:ascii="方正仿宋简体" w:hAnsi="宋体"/>
          <w:color w:val="000000"/>
          <w:spacing w:val="10"/>
          <w:sz w:val="30"/>
        </w:rPr>
      </w:pPr>
      <w:r>
        <w:rPr>
          <w:rFonts w:ascii="Times New Roman" w:hAnsi="宋体"/>
          <w:color w:val="000000"/>
          <w:spacing w:val="10"/>
          <w:sz w:val="30"/>
        </w:rPr>
        <w:t>3</w:t>
      </w:r>
      <w:r>
        <w:rPr>
          <w:rFonts w:hint="eastAsia" w:ascii="Times New Roman" w:hAnsi="宋体"/>
          <w:color w:val="000000"/>
          <w:spacing w:val="10"/>
          <w:sz w:val="30"/>
        </w:rPr>
        <w:t>.</w:t>
      </w:r>
      <w:r>
        <w:rPr>
          <w:rFonts w:ascii="方正仿宋简体" w:hAnsi="宋体"/>
          <w:color w:val="000000"/>
          <w:spacing w:val="10"/>
          <w:sz w:val="30"/>
        </w:rPr>
        <w:t>请报送个人免冠一寸照片，以及与个人事迹相关的工作、学习、生活照片</w:t>
      </w:r>
      <w:r>
        <w:rPr>
          <w:rFonts w:ascii="Times New Roman" w:hAnsi="宋体"/>
          <w:color w:val="000000"/>
          <w:spacing w:val="10"/>
          <w:sz w:val="30"/>
        </w:rPr>
        <w:t>2~3</w:t>
      </w:r>
      <w:r>
        <w:rPr>
          <w:rFonts w:ascii="方正仿宋简体" w:hAnsi="宋体"/>
          <w:color w:val="000000"/>
          <w:spacing w:val="10"/>
          <w:sz w:val="30"/>
        </w:rPr>
        <w:t>张（</w:t>
      </w:r>
      <w:r>
        <w:rPr>
          <w:rFonts w:ascii="Times New Roman" w:hAnsi="宋体"/>
          <w:color w:val="000000"/>
          <w:spacing w:val="10"/>
          <w:sz w:val="30"/>
        </w:rPr>
        <w:t>JPG</w:t>
      </w:r>
      <w:r>
        <w:rPr>
          <w:rFonts w:ascii="方正仿宋简体" w:hAnsi="宋体"/>
          <w:color w:val="000000"/>
          <w:spacing w:val="10"/>
          <w:sz w:val="30"/>
        </w:rPr>
        <w:t>格式，像素不低于</w:t>
      </w:r>
      <w:r>
        <w:rPr>
          <w:rFonts w:ascii="Times New Roman" w:hAnsi="宋体"/>
          <w:color w:val="000000"/>
          <w:spacing w:val="10"/>
          <w:sz w:val="30"/>
        </w:rPr>
        <w:t>300dpi</w:t>
      </w:r>
      <w:r>
        <w:rPr>
          <w:rFonts w:ascii="方正仿宋简体" w:hAnsi="宋体"/>
          <w:color w:val="000000"/>
          <w:spacing w:val="10"/>
          <w:sz w:val="30"/>
        </w:rPr>
        <w:t>）。</w:t>
      </w:r>
    </w:p>
    <w:p>
      <w:pPr>
        <w:rPr>
          <w:rFonts w:hint="eastAsia" w:ascii="方正仿宋简体" w:hAnsi="宋体"/>
          <w:color w:val="000000"/>
          <w:spacing w:val="10"/>
          <w:sz w:val="30"/>
        </w:rPr>
      </w:pPr>
      <w:r>
        <w:rPr>
          <w:rFonts w:hint="eastAsia" w:ascii="方正仿宋简体" w:hAnsi="宋体"/>
          <w:color w:val="000000"/>
          <w:spacing w:val="10"/>
          <w:sz w:val="30"/>
        </w:rPr>
        <w:t>4.报送材料时</w:t>
      </w:r>
      <w:r>
        <w:rPr>
          <w:rFonts w:ascii="方正仿宋简体" w:hAnsi="宋体"/>
          <w:color w:val="000000"/>
          <w:spacing w:val="10"/>
          <w:sz w:val="30"/>
        </w:rPr>
        <w:t>提交本表电子版和</w:t>
      </w:r>
      <w:r>
        <w:rPr>
          <w:rFonts w:hint="eastAsia" w:ascii="方正仿宋简体" w:hAnsi="宋体"/>
          <w:color w:val="000000"/>
          <w:spacing w:val="10"/>
          <w:sz w:val="30"/>
        </w:rPr>
        <w:t>纸质版（一式两份）。</w:t>
      </w:r>
    </w:p>
    <w:p>
      <w:pPr>
        <w:rPr>
          <w:rFonts w:hint="eastAsia" w:ascii="方正仿宋简体" w:hAnsi="宋体"/>
          <w:color w:val="000000"/>
          <w:spacing w:val="10"/>
          <w:sz w:val="30"/>
        </w:rPr>
      </w:pPr>
    </w:p>
    <w:p>
      <w:pPr>
        <w:spacing w:line="576" w:lineRule="exact"/>
        <w:rPr>
          <w:rFonts w:ascii="仿宋" w:hAnsi="仿宋" w:eastAsia="仿宋"/>
          <w:color w:val="000000"/>
          <w:sz w:val="32"/>
          <w:szCs w:val="32"/>
        </w:rPr>
      </w:pPr>
      <w:r>
        <w:rPr>
          <w:rFonts w:hint="eastAsia" w:ascii="仿宋" w:hAnsi="仿宋" w:eastAsia="仿宋"/>
          <w:color w:val="000000"/>
          <w:sz w:val="32"/>
          <w:szCs w:val="32"/>
        </w:rPr>
        <w:t>附件2：</w:t>
      </w:r>
    </w:p>
    <w:p>
      <w:pPr>
        <w:autoSpaceDN w:val="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推荐人员信息汇总表</w:t>
      </w:r>
    </w:p>
    <w:p>
      <w:pPr>
        <w:spacing w:line="520" w:lineRule="exact"/>
        <w:jc w:val="left"/>
        <w:rPr>
          <w:rFonts w:ascii="宋体-方正超大字符集" w:hAnsi="宋体-方正超大字符集" w:eastAsia="宋体-方正超大字符集" w:cs="宋体-方正超大字符集"/>
          <w:sz w:val="30"/>
          <w:szCs w:val="30"/>
        </w:rPr>
      </w:pPr>
      <w:r>
        <w:rPr>
          <w:rFonts w:hint="eastAsia" w:ascii="宋体-方正超大字符集" w:hAnsi="宋体-方正超大字符集" w:eastAsia="宋体-方正超大字符集" w:cs="宋体-方正超大字符集"/>
          <w:sz w:val="30"/>
          <w:szCs w:val="30"/>
        </w:rPr>
        <w:t>推荐单位：（盖章）</w:t>
      </w:r>
    </w:p>
    <w:tbl>
      <w:tblPr>
        <w:tblStyle w:val="3"/>
        <w:tblW w:w="83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545"/>
        <w:gridCol w:w="960"/>
        <w:gridCol w:w="870"/>
        <w:gridCol w:w="930"/>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4" w:type="dxa"/>
            <w:vAlign w:val="center"/>
          </w:tcPr>
          <w:p>
            <w:pPr>
              <w:spacing w:line="560" w:lineRule="exact"/>
              <w:jc w:val="center"/>
              <w:rPr>
                <w:rFonts w:ascii="黑体" w:hAnsi="黑体" w:eastAsia="黑体"/>
                <w:sz w:val="32"/>
                <w:szCs w:val="32"/>
              </w:rPr>
            </w:pPr>
            <w:r>
              <w:rPr>
                <w:rFonts w:hint="eastAsia" w:ascii="黑体" w:hAnsi="黑体" w:eastAsia="黑体"/>
                <w:sz w:val="32"/>
                <w:szCs w:val="32"/>
              </w:rPr>
              <w:t>类别</w:t>
            </w:r>
          </w:p>
        </w:tc>
        <w:tc>
          <w:tcPr>
            <w:tcW w:w="1545" w:type="dxa"/>
            <w:vAlign w:val="center"/>
          </w:tcPr>
          <w:p>
            <w:pPr>
              <w:spacing w:line="560" w:lineRule="exact"/>
              <w:jc w:val="center"/>
              <w:rPr>
                <w:rFonts w:ascii="黑体" w:hAnsi="黑体" w:eastAsia="黑体"/>
                <w:sz w:val="32"/>
                <w:szCs w:val="32"/>
              </w:rPr>
            </w:pPr>
            <w:r>
              <w:rPr>
                <w:rFonts w:hint="eastAsia" w:ascii="黑体" w:hAnsi="黑体" w:eastAsia="黑体"/>
                <w:sz w:val="32"/>
                <w:szCs w:val="32"/>
              </w:rPr>
              <w:t>姓名</w:t>
            </w:r>
          </w:p>
        </w:tc>
        <w:tc>
          <w:tcPr>
            <w:tcW w:w="960" w:type="dxa"/>
            <w:vAlign w:val="center"/>
          </w:tcPr>
          <w:p>
            <w:pPr>
              <w:spacing w:line="560" w:lineRule="exact"/>
              <w:jc w:val="center"/>
              <w:rPr>
                <w:rFonts w:ascii="黑体" w:hAnsi="黑体" w:eastAsia="黑体"/>
                <w:sz w:val="32"/>
                <w:szCs w:val="32"/>
              </w:rPr>
            </w:pPr>
            <w:r>
              <w:rPr>
                <w:rFonts w:hint="eastAsia" w:ascii="黑体" w:hAnsi="黑体" w:eastAsia="黑体"/>
                <w:sz w:val="32"/>
                <w:szCs w:val="32"/>
              </w:rPr>
              <w:t>性别</w:t>
            </w:r>
          </w:p>
        </w:tc>
        <w:tc>
          <w:tcPr>
            <w:tcW w:w="870" w:type="dxa"/>
            <w:vAlign w:val="center"/>
          </w:tcPr>
          <w:p>
            <w:pPr>
              <w:spacing w:line="560" w:lineRule="exact"/>
              <w:jc w:val="center"/>
              <w:rPr>
                <w:rFonts w:ascii="黑体" w:hAnsi="黑体" w:eastAsia="黑体"/>
                <w:sz w:val="32"/>
                <w:szCs w:val="32"/>
              </w:rPr>
            </w:pPr>
            <w:r>
              <w:rPr>
                <w:rFonts w:hint="eastAsia" w:ascii="黑体" w:hAnsi="黑体" w:eastAsia="黑体"/>
                <w:sz w:val="32"/>
                <w:szCs w:val="32"/>
              </w:rPr>
              <w:t>年龄</w:t>
            </w:r>
          </w:p>
        </w:tc>
        <w:tc>
          <w:tcPr>
            <w:tcW w:w="930" w:type="dxa"/>
            <w:vAlign w:val="center"/>
          </w:tcPr>
          <w:p>
            <w:pPr>
              <w:spacing w:line="560" w:lineRule="exact"/>
              <w:jc w:val="center"/>
              <w:rPr>
                <w:rFonts w:ascii="黑体" w:hAnsi="黑体" w:eastAsia="黑体"/>
                <w:sz w:val="32"/>
                <w:szCs w:val="32"/>
              </w:rPr>
            </w:pPr>
            <w:r>
              <w:rPr>
                <w:rFonts w:hint="eastAsia" w:ascii="黑体" w:hAnsi="黑体" w:eastAsia="黑体"/>
                <w:sz w:val="32"/>
                <w:szCs w:val="32"/>
              </w:rPr>
              <w:t>民族</w:t>
            </w:r>
          </w:p>
        </w:tc>
        <w:tc>
          <w:tcPr>
            <w:tcW w:w="2910" w:type="dxa"/>
            <w:vAlign w:val="center"/>
          </w:tcPr>
          <w:p>
            <w:pPr>
              <w:spacing w:line="560" w:lineRule="exact"/>
              <w:jc w:val="center"/>
              <w:rPr>
                <w:rFonts w:ascii="黑体" w:hAnsi="黑体" w:eastAsia="黑体"/>
                <w:sz w:val="32"/>
                <w:szCs w:val="32"/>
              </w:rPr>
            </w:pPr>
            <w:r>
              <w:rPr>
                <w:rFonts w:hint="eastAsia" w:ascii="黑体" w:hAnsi="黑体" w:eastAsia="黑体"/>
                <w:sz w:val="32"/>
                <w:szCs w:val="32"/>
              </w:rPr>
              <w:t>单位、职务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104" w:type="dxa"/>
          </w:tcPr>
          <w:p>
            <w:pPr>
              <w:spacing w:line="560" w:lineRule="exact"/>
              <w:rPr>
                <w:rFonts w:ascii="仿宋" w:hAnsi="仿宋" w:eastAsia="仿宋"/>
                <w:sz w:val="32"/>
                <w:szCs w:val="32"/>
              </w:rPr>
            </w:pPr>
          </w:p>
        </w:tc>
        <w:tc>
          <w:tcPr>
            <w:tcW w:w="1545" w:type="dxa"/>
          </w:tcPr>
          <w:p>
            <w:pPr>
              <w:spacing w:line="560" w:lineRule="exact"/>
              <w:rPr>
                <w:rFonts w:ascii="仿宋" w:hAnsi="仿宋" w:eastAsia="仿宋"/>
                <w:sz w:val="32"/>
                <w:szCs w:val="32"/>
              </w:rPr>
            </w:pPr>
          </w:p>
        </w:tc>
        <w:tc>
          <w:tcPr>
            <w:tcW w:w="960" w:type="dxa"/>
          </w:tcPr>
          <w:p>
            <w:pPr>
              <w:spacing w:line="560" w:lineRule="exact"/>
              <w:rPr>
                <w:rFonts w:ascii="仿宋" w:hAnsi="仿宋" w:eastAsia="仿宋"/>
                <w:sz w:val="32"/>
                <w:szCs w:val="32"/>
              </w:rPr>
            </w:pPr>
          </w:p>
        </w:tc>
        <w:tc>
          <w:tcPr>
            <w:tcW w:w="870" w:type="dxa"/>
          </w:tcPr>
          <w:p>
            <w:pPr>
              <w:spacing w:line="560" w:lineRule="exact"/>
              <w:rPr>
                <w:rFonts w:ascii="仿宋" w:hAnsi="仿宋" w:eastAsia="仿宋"/>
                <w:sz w:val="32"/>
                <w:szCs w:val="32"/>
              </w:rPr>
            </w:pPr>
          </w:p>
        </w:tc>
        <w:tc>
          <w:tcPr>
            <w:tcW w:w="930" w:type="dxa"/>
          </w:tcPr>
          <w:p>
            <w:pPr>
              <w:spacing w:line="560" w:lineRule="exact"/>
              <w:rPr>
                <w:rFonts w:ascii="仿宋" w:hAnsi="仿宋" w:eastAsia="仿宋"/>
                <w:sz w:val="32"/>
                <w:szCs w:val="32"/>
              </w:rPr>
            </w:pPr>
          </w:p>
        </w:tc>
        <w:tc>
          <w:tcPr>
            <w:tcW w:w="2910" w:type="dxa"/>
          </w:tcPr>
          <w:p>
            <w:pPr>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4" w:type="dxa"/>
          </w:tcPr>
          <w:p>
            <w:pPr>
              <w:spacing w:line="560" w:lineRule="exact"/>
              <w:rPr>
                <w:rFonts w:ascii="仿宋" w:hAnsi="仿宋" w:eastAsia="仿宋"/>
                <w:sz w:val="32"/>
                <w:szCs w:val="32"/>
              </w:rPr>
            </w:pPr>
          </w:p>
        </w:tc>
        <w:tc>
          <w:tcPr>
            <w:tcW w:w="1545" w:type="dxa"/>
          </w:tcPr>
          <w:p>
            <w:pPr>
              <w:spacing w:line="560" w:lineRule="exact"/>
              <w:rPr>
                <w:rFonts w:ascii="仿宋" w:hAnsi="仿宋" w:eastAsia="仿宋"/>
                <w:sz w:val="32"/>
                <w:szCs w:val="32"/>
              </w:rPr>
            </w:pPr>
          </w:p>
        </w:tc>
        <w:tc>
          <w:tcPr>
            <w:tcW w:w="960" w:type="dxa"/>
          </w:tcPr>
          <w:p>
            <w:pPr>
              <w:spacing w:line="560" w:lineRule="exact"/>
              <w:rPr>
                <w:rFonts w:ascii="仿宋" w:hAnsi="仿宋" w:eastAsia="仿宋"/>
                <w:sz w:val="32"/>
                <w:szCs w:val="32"/>
              </w:rPr>
            </w:pPr>
          </w:p>
        </w:tc>
        <w:tc>
          <w:tcPr>
            <w:tcW w:w="870" w:type="dxa"/>
          </w:tcPr>
          <w:p>
            <w:pPr>
              <w:spacing w:line="560" w:lineRule="exact"/>
              <w:rPr>
                <w:rFonts w:ascii="仿宋" w:hAnsi="仿宋" w:eastAsia="仿宋"/>
                <w:sz w:val="32"/>
                <w:szCs w:val="32"/>
              </w:rPr>
            </w:pPr>
          </w:p>
        </w:tc>
        <w:tc>
          <w:tcPr>
            <w:tcW w:w="930" w:type="dxa"/>
          </w:tcPr>
          <w:p>
            <w:pPr>
              <w:spacing w:line="560" w:lineRule="exact"/>
              <w:rPr>
                <w:rFonts w:ascii="仿宋" w:hAnsi="仿宋" w:eastAsia="仿宋"/>
                <w:sz w:val="32"/>
                <w:szCs w:val="32"/>
              </w:rPr>
            </w:pPr>
          </w:p>
        </w:tc>
        <w:tc>
          <w:tcPr>
            <w:tcW w:w="2910" w:type="dxa"/>
          </w:tcPr>
          <w:p>
            <w:pPr>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4" w:type="dxa"/>
          </w:tcPr>
          <w:p>
            <w:pPr>
              <w:spacing w:line="560" w:lineRule="exact"/>
              <w:rPr>
                <w:rFonts w:ascii="仿宋" w:hAnsi="仿宋" w:eastAsia="仿宋"/>
                <w:sz w:val="32"/>
                <w:szCs w:val="32"/>
              </w:rPr>
            </w:pPr>
          </w:p>
        </w:tc>
        <w:tc>
          <w:tcPr>
            <w:tcW w:w="1545" w:type="dxa"/>
          </w:tcPr>
          <w:p>
            <w:pPr>
              <w:spacing w:line="560" w:lineRule="exact"/>
              <w:rPr>
                <w:rFonts w:ascii="仿宋" w:hAnsi="仿宋" w:eastAsia="仿宋"/>
                <w:sz w:val="32"/>
                <w:szCs w:val="32"/>
              </w:rPr>
            </w:pPr>
          </w:p>
        </w:tc>
        <w:tc>
          <w:tcPr>
            <w:tcW w:w="960" w:type="dxa"/>
          </w:tcPr>
          <w:p>
            <w:pPr>
              <w:spacing w:line="560" w:lineRule="exact"/>
              <w:rPr>
                <w:rFonts w:ascii="仿宋" w:hAnsi="仿宋" w:eastAsia="仿宋"/>
                <w:sz w:val="32"/>
                <w:szCs w:val="32"/>
              </w:rPr>
            </w:pPr>
          </w:p>
        </w:tc>
        <w:tc>
          <w:tcPr>
            <w:tcW w:w="870" w:type="dxa"/>
          </w:tcPr>
          <w:p>
            <w:pPr>
              <w:spacing w:line="560" w:lineRule="exact"/>
              <w:rPr>
                <w:rFonts w:ascii="仿宋" w:hAnsi="仿宋" w:eastAsia="仿宋"/>
                <w:sz w:val="32"/>
                <w:szCs w:val="32"/>
              </w:rPr>
            </w:pPr>
          </w:p>
        </w:tc>
        <w:tc>
          <w:tcPr>
            <w:tcW w:w="930" w:type="dxa"/>
          </w:tcPr>
          <w:p>
            <w:pPr>
              <w:spacing w:line="560" w:lineRule="exact"/>
              <w:rPr>
                <w:rFonts w:ascii="仿宋" w:hAnsi="仿宋" w:eastAsia="仿宋"/>
                <w:sz w:val="32"/>
                <w:szCs w:val="32"/>
              </w:rPr>
            </w:pPr>
          </w:p>
        </w:tc>
        <w:tc>
          <w:tcPr>
            <w:tcW w:w="2910" w:type="dxa"/>
          </w:tcPr>
          <w:p>
            <w:pPr>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4" w:type="dxa"/>
          </w:tcPr>
          <w:p>
            <w:pPr>
              <w:spacing w:line="560" w:lineRule="exact"/>
              <w:rPr>
                <w:rFonts w:ascii="仿宋" w:hAnsi="仿宋" w:eastAsia="仿宋"/>
                <w:sz w:val="32"/>
                <w:szCs w:val="32"/>
              </w:rPr>
            </w:pPr>
          </w:p>
        </w:tc>
        <w:tc>
          <w:tcPr>
            <w:tcW w:w="1545" w:type="dxa"/>
          </w:tcPr>
          <w:p>
            <w:pPr>
              <w:spacing w:line="560" w:lineRule="exact"/>
              <w:rPr>
                <w:rFonts w:ascii="仿宋" w:hAnsi="仿宋" w:eastAsia="仿宋"/>
                <w:sz w:val="32"/>
                <w:szCs w:val="32"/>
              </w:rPr>
            </w:pPr>
          </w:p>
        </w:tc>
        <w:tc>
          <w:tcPr>
            <w:tcW w:w="960" w:type="dxa"/>
          </w:tcPr>
          <w:p>
            <w:pPr>
              <w:spacing w:line="560" w:lineRule="exact"/>
              <w:rPr>
                <w:rFonts w:ascii="仿宋" w:hAnsi="仿宋" w:eastAsia="仿宋"/>
                <w:sz w:val="32"/>
                <w:szCs w:val="32"/>
              </w:rPr>
            </w:pPr>
          </w:p>
        </w:tc>
        <w:tc>
          <w:tcPr>
            <w:tcW w:w="870" w:type="dxa"/>
          </w:tcPr>
          <w:p>
            <w:pPr>
              <w:spacing w:line="560" w:lineRule="exact"/>
              <w:rPr>
                <w:rFonts w:ascii="仿宋" w:hAnsi="仿宋" w:eastAsia="仿宋"/>
                <w:sz w:val="32"/>
                <w:szCs w:val="32"/>
              </w:rPr>
            </w:pPr>
          </w:p>
        </w:tc>
        <w:tc>
          <w:tcPr>
            <w:tcW w:w="930" w:type="dxa"/>
          </w:tcPr>
          <w:p>
            <w:pPr>
              <w:spacing w:line="560" w:lineRule="exact"/>
              <w:rPr>
                <w:rFonts w:ascii="仿宋" w:hAnsi="仿宋" w:eastAsia="仿宋"/>
                <w:sz w:val="32"/>
                <w:szCs w:val="32"/>
              </w:rPr>
            </w:pPr>
          </w:p>
        </w:tc>
        <w:tc>
          <w:tcPr>
            <w:tcW w:w="2910" w:type="dxa"/>
          </w:tcPr>
          <w:p>
            <w:pPr>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4" w:type="dxa"/>
          </w:tcPr>
          <w:p>
            <w:pPr>
              <w:spacing w:line="560" w:lineRule="exact"/>
              <w:rPr>
                <w:rFonts w:ascii="仿宋" w:hAnsi="仿宋" w:eastAsia="仿宋"/>
                <w:sz w:val="32"/>
                <w:szCs w:val="32"/>
              </w:rPr>
            </w:pPr>
          </w:p>
        </w:tc>
        <w:tc>
          <w:tcPr>
            <w:tcW w:w="1545" w:type="dxa"/>
          </w:tcPr>
          <w:p>
            <w:pPr>
              <w:spacing w:line="560" w:lineRule="exact"/>
              <w:rPr>
                <w:rFonts w:ascii="仿宋" w:hAnsi="仿宋" w:eastAsia="仿宋"/>
                <w:sz w:val="32"/>
                <w:szCs w:val="32"/>
              </w:rPr>
            </w:pPr>
          </w:p>
        </w:tc>
        <w:tc>
          <w:tcPr>
            <w:tcW w:w="960" w:type="dxa"/>
          </w:tcPr>
          <w:p>
            <w:pPr>
              <w:spacing w:line="560" w:lineRule="exact"/>
              <w:rPr>
                <w:rFonts w:ascii="仿宋" w:hAnsi="仿宋" w:eastAsia="仿宋"/>
                <w:sz w:val="32"/>
                <w:szCs w:val="32"/>
              </w:rPr>
            </w:pPr>
          </w:p>
        </w:tc>
        <w:tc>
          <w:tcPr>
            <w:tcW w:w="870" w:type="dxa"/>
          </w:tcPr>
          <w:p>
            <w:pPr>
              <w:spacing w:line="560" w:lineRule="exact"/>
              <w:rPr>
                <w:rFonts w:ascii="仿宋" w:hAnsi="仿宋" w:eastAsia="仿宋"/>
                <w:sz w:val="32"/>
                <w:szCs w:val="32"/>
              </w:rPr>
            </w:pPr>
          </w:p>
        </w:tc>
        <w:tc>
          <w:tcPr>
            <w:tcW w:w="930" w:type="dxa"/>
          </w:tcPr>
          <w:p>
            <w:pPr>
              <w:spacing w:line="560" w:lineRule="exact"/>
              <w:rPr>
                <w:rFonts w:ascii="仿宋" w:hAnsi="仿宋" w:eastAsia="仿宋"/>
                <w:sz w:val="32"/>
                <w:szCs w:val="32"/>
              </w:rPr>
            </w:pPr>
          </w:p>
        </w:tc>
        <w:tc>
          <w:tcPr>
            <w:tcW w:w="2910" w:type="dxa"/>
          </w:tcPr>
          <w:p>
            <w:pPr>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4" w:type="dxa"/>
          </w:tcPr>
          <w:p>
            <w:pPr>
              <w:spacing w:line="560" w:lineRule="exact"/>
              <w:rPr>
                <w:rFonts w:ascii="仿宋" w:hAnsi="仿宋" w:eastAsia="仿宋"/>
                <w:sz w:val="32"/>
                <w:szCs w:val="32"/>
              </w:rPr>
            </w:pPr>
          </w:p>
        </w:tc>
        <w:tc>
          <w:tcPr>
            <w:tcW w:w="1545" w:type="dxa"/>
          </w:tcPr>
          <w:p>
            <w:pPr>
              <w:spacing w:line="560" w:lineRule="exact"/>
              <w:rPr>
                <w:rFonts w:ascii="仿宋" w:hAnsi="仿宋" w:eastAsia="仿宋"/>
                <w:sz w:val="32"/>
                <w:szCs w:val="32"/>
              </w:rPr>
            </w:pPr>
          </w:p>
        </w:tc>
        <w:tc>
          <w:tcPr>
            <w:tcW w:w="960" w:type="dxa"/>
          </w:tcPr>
          <w:p>
            <w:pPr>
              <w:spacing w:line="560" w:lineRule="exact"/>
              <w:rPr>
                <w:rFonts w:ascii="仿宋" w:hAnsi="仿宋" w:eastAsia="仿宋"/>
                <w:sz w:val="32"/>
                <w:szCs w:val="32"/>
              </w:rPr>
            </w:pPr>
          </w:p>
        </w:tc>
        <w:tc>
          <w:tcPr>
            <w:tcW w:w="870" w:type="dxa"/>
          </w:tcPr>
          <w:p>
            <w:pPr>
              <w:spacing w:line="560" w:lineRule="exact"/>
              <w:rPr>
                <w:rFonts w:ascii="仿宋" w:hAnsi="仿宋" w:eastAsia="仿宋"/>
                <w:sz w:val="32"/>
                <w:szCs w:val="32"/>
              </w:rPr>
            </w:pPr>
          </w:p>
        </w:tc>
        <w:tc>
          <w:tcPr>
            <w:tcW w:w="930" w:type="dxa"/>
          </w:tcPr>
          <w:p>
            <w:pPr>
              <w:spacing w:line="560" w:lineRule="exact"/>
              <w:rPr>
                <w:rFonts w:ascii="仿宋" w:hAnsi="仿宋" w:eastAsia="仿宋"/>
                <w:sz w:val="32"/>
                <w:szCs w:val="32"/>
              </w:rPr>
            </w:pPr>
          </w:p>
        </w:tc>
        <w:tc>
          <w:tcPr>
            <w:tcW w:w="2910" w:type="dxa"/>
          </w:tcPr>
          <w:p>
            <w:pPr>
              <w:spacing w:line="560" w:lineRule="exact"/>
              <w:rPr>
                <w:rFonts w:ascii="仿宋" w:hAnsi="仿宋" w:eastAsia="仿宋"/>
                <w:sz w:val="32"/>
                <w:szCs w:val="32"/>
              </w:rPr>
            </w:pPr>
          </w:p>
        </w:tc>
      </w:tr>
    </w:tbl>
    <w:p>
      <w:pPr>
        <w:autoSpaceDN w:val="0"/>
        <w:rPr>
          <w:rFonts w:ascii="Times New Roman" w:hAnsi="宋体"/>
        </w:rPr>
      </w:pPr>
      <w:r>
        <w:rPr>
          <w:rFonts w:hint="eastAsia" w:ascii="方正仿宋简体" w:hAnsi="宋体"/>
          <w:color w:val="000000"/>
          <w:spacing w:val="10"/>
          <w:sz w:val="30"/>
        </w:rPr>
        <w:t>注：报送材料时</w:t>
      </w:r>
      <w:r>
        <w:rPr>
          <w:rFonts w:ascii="方正仿宋简体" w:hAnsi="宋体"/>
          <w:color w:val="000000"/>
          <w:spacing w:val="10"/>
          <w:sz w:val="30"/>
        </w:rPr>
        <w:t>提交本表电子版和</w:t>
      </w:r>
      <w:r>
        <w:rPr>
          <w:rFonts w:hint="eastAsia" w:ascii="方正仿宋简体" w:hAnsi="宋体"/>
          <w:color w:val="000000"/>
          <w:spacing w:val="10"/>
          <w:sz w:val="30"/>
        </w:rPr>
        <w:t>纸质版</w:t>
      </w:r>
      <w:r>
        <w:rPr>
          <w:rFonts w:ascii="方正仿宋简体" w:hAnsi="宋体"/>
          <w:color w:val="000000"/>
          <w:spacing w:val="10"/>
          <w:sz w:val="30"/>
        </w:rPr>
        <w:t>各一份</w:t>
      </w:r>
      <w:r>
        <w:rPr>
          <w:rFonts w:hint="eastAsia" w:ascii="方正仿宋简体" w:hAnsi="宋体"/>
          <w:color w:val="000000"/>
          <w:spacing w:val="10"/>
          <w:sz w:val="30"/>
        </w:rPr>
        <w:t>。</w:t>
      </w:r>
    </w:p>
    <w:p>
      <w:pPr>
        <w:rPr>
          <w:rFonts w:hint="eastAsia" w:ascii="方正仿宋简体" w:hAnsi="宋体"/>
          <w:color w:val="000000"/>
          <w:spacing w:val="10"/>
          <w:sz w:val="3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宋体-方正超大字符集">
    <w:altName w:val="宋体"/>
    <w:panose1 w:val="00000000000000000000"/>
    <w:charset w:val="86"/>
    <w:family w:val="auto"/>
    <w:pitch w:val="default"/>
    <w:sig w:usb0="00000000" w:usb1="00000000" w:usb2="00000010" w:usb3="00000000" w:csb0="00040000" w:csb1="00000000"/>
  </w:font>
  <w:font w:name="宋体-PUA">
    <w:panose1 w:val="02010600030101010101"/>
    <w:charset w:val="86"/>
    <w:family w:val="auto"/>
    <w:pitch w:val="default"/>
    <w:sig w:usb0="00000000" w:usb1="10000000" w:usb2="00000000" w:usb3="00000000" w:csb0="00040000" w:csb1="00000000"/>
  </w:font>
  <w:font w:name="Arial">
    <w:panose1 w:val="020B0604020202020204"/>
    <w:charset w:val="00"/>
    <w:family w:val="auto"/>
    <w:pitch w:val="default"/>
    <w:sig w:usb0="00007A87" w:usb1="80000000" w:usb2="00000008" w:usb3="00000000" w:csb0="400001FF" w:csb1="FFFF0000"/>
  </w:font>
  <w:font w:name="Calibri Light">
    <w:altName w:val="PMingLiU"/>
    <w:panose1 w:val="020F0302020204030204"/>
    <w:charset w:val="00"/>
    <w:family w:val="decorative"/>
    <w:pitch w:val="default"/>
    <w:sig w:usb0="00000000" w:usb1="00000000" w:usb2="00000000" w:usb3="00000000" w:csb0="2000019F" w:csb1="00000000"/>
  </w:font>
  <w:font w:name="PMingLiU">
    <w:panose1 w:val="02020300000000000000"/>
    <w:charset w:val="88"/>
    <w:family w:val="auto"/>
    <w:pitch w:val="default"/>
    <w:sig w:usb0="00000003" w:usb1="082E0000" w:usb2="00000016" w:usb3="00000000" w:csb0="00100001" w:csb1="00000000"/>
  </w:font>
  <w:font w:name="Calibri">
    <w:altName w:val="Lucida Sans Unicode"/>
    <w:panose1 w:val="020F0502020204030204"/>
    <w:charset w:val="7A"/>
    <w:family w:val="swiss"/>
    <w:pitch w:val="default"/>
    <w:sig w:usb0="00000000" w:usb1="00000000" w:usb2="00000001" w:usb3="00000000" w:csb0="2000019F" w:csb1="00000000"/>
  </w:font>
  <w:font w:name="Tahoma">
    <w:panose1 w:val="020B0604030504040204"/>
    <w:charset w:val="00"/>
    <w:family w:val="swiss"/>
    <w:pitch w:val="default"/>
    <w:sig w:usb0="61007A87" w:usb1="80000000" w:usb2="00000008"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微软雅黑">
    <w:altName w:val="黑体"/>
    <w:panose1 w:val="020B0503020204020204"/>
    <w:charset w:val="86"/>
    <w:family w:val="swiss"/>
    <w:pitch w:val="default"/>
    <w:sig w:usb0="00000000" w:usb1="00000000" w:usb2="00000016" w:usb3="00000000" w:csb0="0004001F" w:csb1="00000000"/>
  </w:font>
  <w:font w:name="方正舒体">
    <w:altName w:val="宋体"/>
    <w:panose1 w:val="02010601030101010101"/>
    <w:charset w:val="86"/>
    <w:family w:val="auto"/>
    <w:pitch w:val="default"/>
    <w:sig w:usb0="00000000" w:usb1="00000000" w:usb2="00000000" w:usb3="00000000" w:csb0="00040000" w:csb1="00000000"/>
  </w:font>
  <w:font w:name="Adobe 繁黑體 Std B">
    <w:altName w:val="黑体"/>
    <w:panose1 w:val="020B0700000000000000"/>
    <w:charset w:val="88"/>
    <w:family w:val="auto"/>
    <w:pitch w:val="default"/>
    <w:sig w:usb0="00000000" w:usb1="00000000" w:usb2="00000016" w:usb3="00000000" w:csb0="00120005" w:csb1="00000000"/>
  </w:font>
  <w:font w:name="华文琥珀">
    <w:altName w:val="宋体"/>
    <w:panose1 w:val="02010800040101010101"/>
    <w:charset w:val="86"/>
    <w:family w:val="auto"/>
    <w:pitch w:val="default"/>
    <w:sig w:usb0="00000000" w:usb1="00000000" w:usb2="00000000" w:usb3="00000000" w:csb0="00040000" w:csb1="00000000"/>
  </w:font>
  <w:font w:name="华文彩云">
    <w:altName w:val="宋体"/>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细黑">
    <w:altName w:val="宋体"/>
    <w:panose1 w:val="02010600040101010101"/>
    <w:charset w:val="86"/>
    <w:family w:val="auto"/>
    <w:pitch w:val="default"/>
    <w:sig w:usb0="00000000" w:usb1="00000000" w:usb2="00000000" w:usb3="00000000" w:csb0="0004009F" w:csb1="DFD70000"/>
  </w:font>
  <w:font w:name="华文行楷">
    <w:altName w:val="宋体"/>
    <w:panose1 w:val="02010800040101010101"/>
    <w:charset w:val="86"/>
    <w:family w:val="auto"/>
    <w:pitch w:val="default"/>
    <w:sig w:usb0="00000000" w:usb1="00000000" w:usb2="00000000" w:usb3="00000000" w:csb0="00040000" w:csb1="00000000"/>
  </w:font>
  <w:font w:name="华文隶书">
    <w:altName w:val="宋体"/>
    <w:panose1 w:val="02010800040101010101"/>
    <w:charset w:val="86"/>
    <w:family w:val="auto"/>
    <w:pitch w:val="default"/>
    <w:sig w:usb0="00000000" w:usb1="00000000" w:usb2="00000000" w:usb3="00000000" w:csb0="00040000" w:csb1="00000000"/>
  </w:font>
  <w:font w:name="Adobe 明體 Std L">
    <w:altName w:val="PMingLiU"/>
    <w:panose1 w:val="02020300000000000000"/>
    <w:charset w:val="88"/>
    <w:family w:val="auto"/>
    <w:pitch w:val="default"/>
    <w:sig w:usb0="00000000" w:usb1="00000000" w:usb2="00000016" w:usb3="00000000" w:csb0="00120005" w:csb1="00000000"/>
  </w:font>
  <w:font w:name="华文仿宋">
    <w:altName w:val="仿宋_GB2312"/>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微软雅黑 Light">
    <w:altName w:val="黑体"/>
    <w:panose1 w:val="020B0502040204020203"/>
    <w:charset w:val="86"/>
    <w:family w:val="auto"/>
    <w:pitch w:val="default"/>
    <w:sig w:usb0="00000000" w:usb1="00000000" w:usb2="00000016" w:usb3="00000000" w:csb0="0004001F" w:csb1="00000000"/>
  </w:font>
  <w:font w:name="幼圆">
    <w:altName w:val="宋体"/>
    <w:panose1 w:val="0201050906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iknow_editor_icons">
    <w:altName w:val="Courier New"/>
    <w:panose1 w:val="00000000000000000000"/>
    <w:charset w:val="00"/>
    <w:family w:val="auto"/>
    <w:pitch w:val="default"/>
    <w:sig w:usb0="00000000" w:usb1="00000000" w:usb2="00000000" w:usb3="00000000" w:csb0="00000000" w:csb1="00000000"/>
  </w:font>
  <w:font w:name="icon-font">
    <w:altName w:val="Courier New"/>
    <w:panose1 w:val="00000000000000000000"/>
    <w:charset w:val="00"/>
    <w:family w:val="auto"/>
    <w:pitch w:val="default"/>
    <w:sig w:usb0="00000000" w:usb1="00000000" w:usb2="00000000" w:usb3="00000000" w:csb0="00000000" w:csb1="00000000"/>
  </w:font>
  <w:font w:name="iknow-qb_home_icons">
    <w:altName w:val="Courier New"/>
    <w:panose1 w:val="00000000000000000000"/>
    <w:charset w:val="00"/>
    <w:family w:val="auto"/>
    <w:pitch w:val="default"/>
    <w:sig w:usb0="00000000" w:usb1="00000000" w:usb2="00000000" w:usb3="00000000" w:csb0="00000000" w:csb1="00000000"/>
  </w:font>
  <w:font w:name="iknow-qb_share_icons">
    <w:altName w:val="Courier New"/>
    <w:panose1 w:val="00000000000000000000"/>
    <w:charset w:val="00"/>
    <w:family w:val="auto"/>
    <w:pitch w:val="default"/>
    <w:sig w:usb0="00000000" w:usb1="00000000" w:usb2="00000000" w:usb3="00000000" w:csb0="00000000" w:csb1="00000000"/>
  </w:font>
  <w:font w:name="iknow-qb_replyer_icons">
    <w:altName w:val="Courier New"/>
    <w:panose1 w:val="00000000000000000000"/>
    <w:charset w:val="00"/>
    <w:family w:val="auto"/>
    <w:pitch w:val="default"/>
    <w:sig w:usb0="00000000" w:usb1="00000000" w:usb2="00000000" w:usb3="00000000" w:csb0="00000000" w:csb1="00000000"/>
  </w:font>
  <w:font w:name="iknow-qb_grade_icons">
    <w:altName w:val="Courier New"/>
    <w:panose1 w:val="00000000000000000000"/>
    <w:charset w:val="00"/>
    <w:family w:val="auto"/>
    <w:pitch w:val="default"/>
    <w:sig w:usb0="00000000" w:usb1="00000000" w:usb2="00000000" w:usb3="00000000" w:csb0="00000000" w:csb1="00000000"/>
  </w:font>
  <w:font w:name="PingFang SC">
    <w:altName w:val="Courier New"/>
    <w:panose1 w:val="00000000000000000000"/>
    <w:charset w:val="00"/>
    <w:family w:val="auto"/>
    <w:pitch w:val="default"/>
    <w:sig w:usb0="00000000" w:usb1="00000000" w:usb2="00000000" w:usb3="00000000" w:csb0="00000000" w:csb1="00000000"/>
  </w:font>
  <w:font w:name="Almonte Snow">
    <w:altName w:val="Palatino Linotype"/>
    <w:panose1 w:val="02000400000000000000"/>
    <w:charset w:val="00"/>
    <w:family w:val="auto"/>
    <w:pitch w:val="default"/>
    <w:sig w:usb0="00000000" w:usb1="00000000" w:usb2="00000000" w:usb3="00000000" w:csb0="00000001" w:csb1="00000000"/>
  </w:font>
  <w:font w:name="方正兰亭超细黑简体">
    <w:altName w:val="黑体"/>
    <w:panose1 w:val="02000000000000000000"/>
    <w:charset w:val="86"/>
    <w:family w:val="auto"/>
    <w:pitch w:val="default"/>
    <w:sig w:usb0="00000000" w:usb1="0000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F56299"/>
    <w:rsid w:val="06F56299"/>
    <w:rsid w:val="10410E39"/>
    <w:rsid w:val="14B76082"/>
    <w:rsid w:val="184241EA"/>
    <w:rsid w:val="4D2374B7"/>
    <w:rsid w:val="5C20768D"/>
    <w:rsid w:val="64444090"/>
    <w:rsid w:val="6BD9063B"/>
    <w:rsid w:val="7B4A38B6"/>
    <w:rsid w:val="7D9B166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2017-04-10T06:31:00Z</dcterms:created>
  <dc:creator>Administrator</dc:creator>
  <cp:lastModifiedBy>Administrator</cp:lastModifiedBy>
  <cp:lastPrinted>2017-04-11T05:57:02Z</cp:lastPrinted>
  <dcterms:modified xsi:type="dcterms:W3CDTF">2017-04-11T05:57:16Z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