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ascii="宋体" w:cs="仿宋"/>
          <w:sz w:val="28"/>
        </w:rPr>
      </w:pPr>
      <w:bookmarkStart w:id="0" w:name="_GoBack"/>
      <w:r>
        <w:rPr>
          <w:rFonts w:hint="eastAsia" w:ascii="宋体" w:hAnsi="宋体" w:cs="仿宋"/>
          <w:b/>
          <w:bCs/>
          <w:sz w:val="36"/>
          <w:szCs w:val="32"/>
        </w:rPr>
        <w:t>教务处</w:t>
      </w:r>
      <w:r>
        <w:rPr>
          <w:rFonts w:ascii="宋体" w:hAnsi="宋体" w:cs="仿宋"/>
          <w:b/>
          <w:bCs/>
          <w:sz w:val="36"/>
          <w:szCs w:val="32"/>
        </w:rPr>
        <w:t>2017</w:t>
      </w:r>
      <w:r>
        <w:rPr>
          <w:rFonts w:hint="eastAsia" w:ascii="宋体" w:hAnsi="宋体" w:cs="仿宋"/>
          <w:b/>
          <w:bCs/>
          <w:sz w:val="36"/>
          <w:szCs w:val="32"/>
        </w:rPr>
        <w:t>年</w:t>
      </w:r>
      <w:r>
        <w:rPr>
          <w:rFonts w:hint="eastAsia" w:ascii="宋体" w:hAnsi="宋体" w:cs="仿宋"/>
          <w:b/>
          <w:bCs/>
          <w:sz w:val="36"/>
          <w:szCs w:val="32"/>
          <w:lang w:val="en-US" w:eastAsia="zh-CN"/>
        </w:rPr>
        <w:t>度</w:t>
      </w:r>
      <w:r>
        <w:rPr>
          <w:rFonts w:hint="eastAsia" w:ascii="宋体" w:hAnsi="宋体" w:cs="仿宋"/>
          <w:b/>
          <w:bCs/>
          <w:sz w:val="36"/>
          <w:szCs w:val="32"/>
        </w:rPr>
        <w:t>工作总结</w:t>
      </w:r>
    </w:p>
    <w:p>
      <w:pPr>
        <w:spacing w:line="300" w:lineRule="auto"/>
        <w:ind w:firstLine="480" w:firstLineChars="200"/>
        <w:rPr>
          <w:rFonts w:ascii="仿宋_GB2312" w:hAnsi="仿宋" w:eastAsia="仿宋_GB2312" w:cs="仿宋"/>
          <w:sz w:val="24"/>
        </w:rPr>
      </w:pPr>
      <w:r>
        <w:rPr>
          <w:rFonts w:ascii="仿宋_GB2312" w:hAnsi="仿宋" w:eastAsia="仿宋_GB2312" w:cs="仿宋"/>
          <w:sz w:val="24"/>
        </w:rPr>
        <w:t>2017</w:t>
      </w:r>
      <w:r>
        <w:rPr>
          <w:rFonts w:hint="eastAsia" w:ascii="仿宋_GB2312" w:hAnsi="仿宋" w:eastAsia="仿宋_GB2312" w:cs="仿宋"/>
          <w:sz w:val="24"/>
        </w:rPr>
        <w:t>年，教务处在院领导带领之下，立足学院基本现状，全处上下团结一心，带领六系一部及合作办学单位锐意进取，开拓创新，保证了学院教学的正常运转，推进学院教育教学改革。现将基本情况汇报如下：</w:t>
      </w:r>
    </w:p>
    <w:p>
      <w:pPr>
        <w:pStyle w:val="4"/>
        <w:numPr>
          <w:ilvl w:val="0"/>
          <w:numId w:val="1"/>
        </w:numPr>
        <w:spacing w:line="300" w:lineRule="auto"/>
        <w:ind w:firstLineChars="0"/>
        <w:rPr>
          <w:rFonts w:ascii="仿宋_GB2312" w:hAnsi="仿宋" w:eastAsia="仿宋_GB2312" w:cs="仿宋"/>
          <w:b/>
          <w:bCs/>
          <w:sz w:val="24"/>
        </w:rPr>
      </w:pPr>
      <w:r>
        <w:rPr>
          <w:rFonts w:hint="eastAsia" w:ascii="仿宋_GB2312" w:hAnsi="仿宋" w:eastAsia="仿宋_GB2312" w:cs="仿宋"/>
          <w:b/>
          <w:bCs/>
          <w:sz w:val="24"/>
        </w:rPr>
        <w:t>全年工作思路</w:t>
      </w:r>
    </w:p>
    <w:p>
      <w:pPr>
        <w:spacing w:line="300" w:lineRule="auto"/>
        <w:ind w:firstLine="480" w:firstLineChars="200"/>
        <w:rPr>
          <w:rFonts w:ascii="仿宋_GB2312" w:hAnsi="仿宋" w:eastAsia="仿宋_GB2312" w:cs="仿宋"/>
          <w:bCs/>
          <w:sz w:val="24"/>
        </w:rPr>
      </w:pPr>
      <w:r>
        <w:rPr>
          <w:rFonts w:ascii="仿宋_GB2312" w:hAnsi="仿宋" w:eastAsia="仿宋_GB2312" w:cs="仿宋"/>
          <w:sz w:val="24"/>
        </w:rPr>
        <w:t>2017</w:t>
      </w:r>
      <w:r>
        <w:rPr>
          <w:rFonts w:hint="eastAsia" w:ascii="仿宋_GB2312" w:hAnsi="仿宋" w:eastAsia="仿宋_GB2312" w:cs="仿宋"/>
          <w:sz w:val="24"/>
        </w:rPr>
        <w:t>年，教务处的工作以党在新时期的高等教育改革思想为指导，以为学院领导当好参谋、为广大师生提供优质服务为理念，以</w:t>
      </w:r>
      <w:r>
        <w:rPr>
          <w:rFonts w:hint="eastAsia" w:ascii="仿宋_GB2312" w:hAnsi="仿宋" w:eastAsia="仿宋_GB2312" w:cs="仿宋"/>
          <w:bCs/>
          <w:sz w:val="24"/>
        </w:rPr>
        <w:t>保证基本教学运行为前提，以教学改革为抓手，积极推进学院人才培养质量的提档升级。</w:t>
      </w:r>
    </w:p>
    <w:p>
      <w:pPr>
        <w:numPr>
          <w:ilvl w:val="0"/>
          <w:numId w:val="2"/>
        </w:numPr>
        <w:spacing w:line="300" w:lineRule="auto"/>
        <w:ind w:left="420" w:leftChars="200"/>
        <w:rPr>
          <w:rFonts w:ascii="仿宋_GB2312" w:hAnsi="仿宋" w:eastAsia="仿宋_GB2312" w:cs="仿宋"/>
          <w:b/>
          <w:bCs/>
          <w:sz w:val="24"/>
        </w:rPr>
      </w:pPr>
      <w:r>
        <w:rPr>
          <w:rFonts w:hint="eastAsia" w:ascii="仿宋_GB2312" w:hAnsi="仿宋" w:eastAsia="仿宋_GB2312" w:cs="仿宋"/>
          <w:b/>
          <w:bCs/>
          <w:sz w:val="24"/>
        </w:rPr>
        <w:t>全年工作完成情况</w:t>
      </w:r>
    </w:p>
    <w:p>
      <w:pPr>
        <w:numPr>
          <w:ilvl w:val="0"/>
          <w:numId w:val="3"/>
        </w:numPr>
        <w:spacing w:line="300" w:lineRule="auto"/>
        <w:ind w:left="481" w:leftChars="0" w:firstLine="0" w:firstLineChars="0"/>
        <w:rPr>
          <w:rFonts w:hint="eastAsia" w:ascii="仿宋_GB2312" w:hAnsi="仿宋" w:eastAsia="仿宋_GB2312" w:cs="仿宋"/>
          <w:b/>
          <w:bCs/>
          <w:sz w:val="24"/>
          <w:lang w:val="en-US" w:eastAsia="zh-CN"/>
        </w:rPr>
      </w:pPr>
      <w:r>
        <w:rPr>
          <w:rFonts w:hint="eastAsia" w:ascii="仿宋_GB2312" w:hAnsi="仿宋" w:eastAsia="仿宋_GB2312" w:cs="仿宋"/>
          <w:b/>
          <w:bCs/>
          <w:sz w:val="24"/>
          <w:lang w:val="en-US" w:eastAsia="zh-CN"/>
        </w:rPr>
        <w:t>党建工作：</w:t>
      </w:r>
    </w:p>
    <w:p>
      <w:pPr>
        <w:spacing w:line="300" w:lineRule="auto"/>
        <w:ind w:firstLine="480" w:firstLineChars="200"/>
        <w:rPr>
          <w:rFonts w:hint="eastAsia" w:ascii="仿宋_GB2312" w:hAnsi="仿宋" w:eastAsia="仿宋_GB2312" w:cs="仿宋"/>
          <w:sz w:val="24"/>
          <w:lang w:val="en-US" w:eastAsia="zh-CN"/>
        </w:rPr>
      </w:pPr>
      <w:r>
        <w:rPr>
          <w:rFonts w:hint="eastAsia" w:ascii="仿宋_GB2312" w:hAnsi="仿宋" w:eastAsia="仿宋_GB2312" w:cs="仿宋"/>
          <w:sz w:val="24"/>
          <w:lang w:val="en-US" w:eastAsia="zh-CN"/>
        </w:rPr>
        <w:t xml:space="preserve"> 教务处隶属学院党委教工第三支部，2017年教务处在第三支部领导下，深入学习新时期习近平治国理政新思想，组织各位党员、群众收看党的十九大，认真听取并不断学习习近平总书记的十九大报告。全年教务处组织党员集体学习6次，同时开展批评与自我批评2次，处内全体党员党性增强、觉悟增强、服务意识增强。</w:t>
      </w:r>
    </w:p>
    <w:p>
      <w:pPr>
        <w:spacing w:line="300" w:lineRule="auto"/>
        <w:ind w:firstLine="482" w:firstLineChars="200"/>
        <w:rPr>
          <w:rFonts w:ascii="仿宋_GB2312" w:hAnsi="仿宋" w:eastAsia="仿宋_GB2312" w:cs="仿宋"/>
          <w:b/>
          <w:bCs/>
          <w:sz w:val="24"/>
        </w:rPr>
      </w:pPr>
      <w:r>
        <w:rPr>
          <w:rFonts w:hint="eastAsia" w:ascii="仿宋_GB2312" w:hAnsi="仿宋" w:eastAsia="仿宋_GB2312" w:cs="仿宋"/>
          <w:b/>
          <w:bCs/>
          <w:sz w:val="24"/>
          <w:lang w:val="en-US" w:eastAsia="zh-CN"/>
        </w:rPr>
        <w:t>2.</w:t>
      </w:r>
      <w:r>
        <w:rPr>
          <w:rFonts w:hint="eastAsia" w:ascii="仿宋_GB2312" w:hAnsi="仿宋" w:eastAsia="仿宋_GB2312" w:cs="仿宋"/>
          <w:b/>
          <w:bCs/>
          <w:sz w:val="24"/>
        </w:rPr>
        <w:t>常规工作：</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1</w:t>
      </w:r>
      <w:r>
        <w:rPr>
          <w:rFonts w:hint="eastAsia" w:ascii="仿宋_GB2312" w:hAnsi="仿宋" w:eastAsia="仿宋_GB2312" w:cs="仿宋"/>
          <w:sz w:val="24"/>
        </w:rPr>
        <w:t>）学籍管理：全年除完成了日常学籍管理的学籍信息变更，休学、复学、退学等学籍异动工作，还完成了</w:t>
      </w:r>
      <w:r>
        <w:rPr>
          <w:rFonts w:ascii="仿宋_GB2312" w:hAnsi="仿宋" w:eastAsia="仿宋_GB2312" w:cs="仿宋"/>
          <w:sz w:val="24"/>
        </w:rPr>
        <w:t>1376</w:t>
      </w:r>
      <w:r>
        <w:rPr>
          <w:rFonts w:hint="eastAsia" w:ascii="仿宋_GB2312" w:hAnsi="仿宋" w:eastAsia="仿宋_GB2312" w:cs="仿宋"/>
          <w:sz w:val="24"/>
        </w:rPr>
        <w:t>名新生的学籍注册、</w:t>
      </w:r>
      <w:r>
        <w:rPr>
          <w:rFonts w:ascii="仿宋_GB2312" w:hAnsi="仿宋" w:eastAsia="仿宋_GB2312" w:cs="仿宋"/>
          <w:sz w:val="24"/>
        </w:rPr>
        <w:t>3820</w:t>
      </w:r>
      <w:r>
        <w:rPr>
          <w:rFonts w:hint="eastAsia" w:ascii="仿宋_GB2312" w:hAnsi="仿宋" w:eastAsia="仿宋_GB2312" w:cs="仿宋"/>
          <w:sz w:val="24"/>
        </w:rPr>
        <w:t>名老生的学年注册工作、</w:t>
      </w:r>
      <w:r>
        <w:rPr>
          <w:rFonts w:ascii="仿宋_GB2312" w:hAnsi="仿宋" w:eastAsia="仿宋_GB2312" w:cs="仿宋"/>
          <w:sz w:val="24"/>
        </w:rPr>
        <w:t>157</w:t>
      </w:r>
      <w:r>
        <w:rPr>
          <w:rFonts w:hint="eastAsia" w:ascii="仿宋_GB2312" w:hAnsi="仿宋" w:eastAsia="仿宋_GB2312" w:cs="仿宋"/>
          <w:sz w:val="24"/>
        </w:rPr>
        <w:t>名学生的转专业调整等工作。</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2</w:t>
      </w:r>
      <w:r>
        <w:rPr>
          <w:rFonts w:hint="eastAsia" w:ascii="仿宋_GB2312" w:hAnsi="仿宋" w:eastAsia="仿宋_GB2312" w:cs="仿宋"/>
          <w:sz w:val="24"/>
        </w:rPr>
        <w:t>）教学运行：全年完成全院</w:t>
      </w:r>
      <w:r>
        <w:rPr>
          <w:rFonts w:ascii="仿宋_GB2312" w:hAnsi="仿宋" w:eastAsia="仿宋_GB2312" w:cs="仿宋"/>
          <w:sz w:val="24"/>
        </w:rPr>
        <w:t>33</w:t>
      </w:r>
      <w:r>
        <w:rPr>
          <w:rFonts w:hint="eastAsia" w:ascii="仿宋_GB2312" w:hAnsi="仿宋" w:eastAsia="仿宋_GB2312" w:cs="仿宋"/>
          <w:sz w:val="24"/>
        </w:rPr>
        <w:t>个专业</w:t>
      </w:r>
      <w:r>
        <w:rPr>
          <w:rFonts w:ascii="仿宋_GB2312" w:hAnsi="仿宋" w:eastAsia="仿宋_GB2312" w:cs="仿宋"/>
          <w:sz w:val="24"/>
        </w:rPr>
        <w:t>170</w:t>
      </w:r>
      <w:r>
        <w:rPr>
          <w:rFonts w:hint="eastAsia" w:ascii="仿宋_GB2312" w:hAnsi="仿宋" w:eastAsia="仿宋_GB2312" w:cs="仿宋"/>
          <w:sz w:val="24"/>
        </w:rPr>
        <w:t>多个行政班级</w:t>
      </w:r>
      <w:r>
        <w:rPr>
          <w:rFonts w:ascii="仿宋_GB2312" w:hAnsi="仿宋" w:eastAsia="仿宋_GB2312" w:cs="仿宋"/>
          <w:sz w:val="24"/>
        </w:rPr>
        <w:t>2500</w:t>
      </w:r>
      <w:r>
        <w:rPr>
          <w:rFonts w:hint="eastAsia" w:ascii="仿宋_GB2312" w:hAnsi="仿宋" w:eastAsia="仿宋_GB2312" w:cs="仿宋"/>
          <w:sz w:val="24"/>
        </w:rPr>
        <w:t>门次教学任务超过</w:t>
      </w:r>
      <w:r>
        <w:rPr>
          <w:rFonts w:ascii="仿宋_GB2312" w:hAnsi="仿宋" w:eastAsia="仿宋_GB2312" w:cs="仿宋"/>
          <w:sz w:val="24"/>
        </w:rPr>
        <w:t>88000</w:t>
      </w:r>
      <w:r>
        <w:rPr>
          <w:rFonts w:hint="eastAsia" w:ascii="仿宋_GB2312" w:hAnsi="仿宋" w:eastAsia="仿宋_GB2312" w:cs="仿宋"/>
          <w:sz w:val="24"/>
        </w:rPr>
        <w:t>课时的统筹安排，两个学期教学运行平稳有序，在师资严重不足的不利局面下，带领各系完成了全年教学任务，并为</w:t>
      </w:r>
      <w:r>
        <w:rPr>
          <w:rFonts w:ascii="仿宋_GB2312" w:hAnsi="仿宋" w:eastAsia="仿宋_GB2312" w:cs="仿宋"/>
          <w:sz w:val="24"/>
        </w:rPr>
        <w:t>471</w:t>
      </w:r>
      <w:r>
        <w:rPr>
          <w:rFonts w:hint="eastAsia" w:ascii="仿宋_GB2312" w:hAnsi="仿宋" w:eastAsia="仿宋_GB2312" w:cs="仿宋"/>
          <w:sz w:val="24"/>
        </w:rPr>
        <w:t>名教师准确地核算了教学工作量。</w:t>
      </w:r>
      <w:r>
        <w:rPr>
          <w:rFonts w:ascii="仿宋_GB2312" w:hAnsi="仿宋" w:eastAsia="仿宋_GB2312" w:cs="仿宋"/>
          <w:sz w:val="24"/>
        </w:rPr>
        <w:t xml:space="preserve">   </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3</w:t>
      </w:r>
      <w:r>
        <w:rPr>
          <w:rFonts w:hint="eastAsia" w:ascii="仿宋_GB2312" w:hAnsi="仿宋" w:eastAsia="仿宋_GB2312" w:cs="仿宋"/>
          <w:sz w:val="24"/>
        </w:rPr>
        <w:t>）实验实践：带领各系不断开拓资源，全年完成</w:t>
      </w:r>
      <w:r>
        <w:rPr>
          <w:rFonts w:ascii="仿宋_GB2312" w:hAnsi="仿宋" w:eastAsia="仿宋_GB2312" w:cs="仿宋"/>
          <w:sz w:val="24"/>
        </w:rPr>
        <w:t>341</w:t>
      </w:r>
      <w:r>
        <w:rPr>
          <w:rFonts w:hint="eastAsia" w:ascii="仿宋_GB2312" w:hAnsi="仿宋" w:eastAsia="仿宋_GB2312" w:cs="仿宋"/>
          <w:sz w:val="24"/>
        </w:rPr>
        <w:t>门，共</w:t>
      </w:r>
      <w:r>
        <w:rPr>
          <w:rFonts w:ascii="仿宋_GB2312" w:hAnsi="仿宋" w:eastAsia="仿宋_GB2312" w:cs="仿宋"/>
          <w:sz w:val="24"/>
        </w:rPr>
        <w:t>5894</w:t>
      </w:r>
      <w:r>
        <w:rPr>
          <w:rFonts w:hint="eastAsia" w:ascii="仿宋_GB2312" w:hAnsi="仿宋" w:eastAsia="仿宋_GB2312" w:cs="仿宋"/>
          <w:sz w:val="24"/>
        </w:rPr>
        <w:t>实践课时，同时对金工实习车间坏旧的</w:t>
      </w:r>
      <w:r>
        <w:rPr>
          <w:rFonts w:ascii="仿宋_GB2312" w:hAnsi="仿宋" w:eastAsia="仿宋_GB2312" w:cs="仿宋"/>
          <w:sz w:val="24"/>
        </w:rPr>
        <w:t>7</w:t>
      </w:r>
      <w:r>
        <w:rPr>
          <w:rFonts w:hint="eastAsia" w:ascii="仿宋_GB2312" w:hAnsi="仿宋" w:eastAsia="仿宋_GB2312" w:cs="仿宋"/>
          <w:sz w:val="24"/>
        </w:rPr>
        <w:t>台数控机床、</w:t>
      </w:r>
      <w:r>
        <w:rPr>
          <w:rFonts w:ascii="仿宋_GB2312" w:hAnsi="仿宋" w:eastAsia="仿宋_GB2312" w:cs="仿宋"/>
          <w:sz w:val="24"/>
        </w:rPr>
        <w:t>6</w:t>
      </w:r>
      <w:r>
        <w:rPr>
          <w:rFonts w:hint="eastAsia" w:ascii="仿宋_GB2312" w:hAnsi="仿宋" w:eastAsia="仿宋_GB2312" w:cs="仿宋"/>
          <w:sz w:val="24"/>
        </w:rPr>
        <w:t>台普通机床进行了维修和保养，全年协调</w:t>
      </w:r>
      <w:r>
        <w:rPr>
          <w:rFonts w:ascii="仿宋_GB2312" w:hAnsi="仿宋" w:eastAsia="仿宋_GB2312" w:cs="仿宋"/>
          <w:sz w:val="24"/>
        </w:rPr>
        <w:t xml:space="preserve"> 92</w:t>
      </w:r>
      <w:r>
        <w:rPr>
          <w:rFonts w:hint="eastAsia" w:ascii="仿宋_GB2312" w:hAnsi="仿宋" w:eastAsia="仿宋_GB2312" w:cs="仿宋"/>
          <w:sz w:val="24"/>
        </w:rPr>
        <w:t>车次的校外实验实践用车。</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4</w:t>
      </w:r>
      <w:r>
        <w:rPr>
          <w:rFonts w:hint="eastAsia" w:ascii="仿宋_GB2312" w:hAnsi="仿宋" w:eastAsia="仿宋_GB2312" w:cs="仿宋"/>
          <w:sz w:val="24"/>
        </w:rPr>
        <w:t>）考试工作：全年完成</w:t>
      </w:r>
      <w:r>
        <w:rPr>
          <w:rFonts w:ascii="仿宋_GB2312" w:hAnsi="仿宋" w:eastAsia="仿宋_GB2312" w:cs="仿宋"/>
          <w:sz w:val="24"/>
        </w:rPr>
        <w:t>42550</w:t>
      </w:r>
      <w:r>
        <w:rPr>
          <w:rFonts w:hint="eastAsia" w:ascii="仿宋_GB2312" w:hAnsi="仿宋" w:eastAsia="仿宋_GB2312" w:cs="仿宋"/>
          <w:sz w:val="24"/>
        </w:rPr>
        <w:t>人次，</w:t>
      </w:r>
      <w:r>
        <w:rPr>
          <w:rFonts w:ascii="仿宋_GB2312" w:hAnsi="仿宋" w:eastAsia="仿宋_GB2312" w:cs="仿宋"/>
          <w:sz w:val="24"/>
        </w:rPr>
        <w:t>2150</w:t>
      </w:r>
      <w:r>
        <w:rPr>
          <w:rFonts w:hint="eastAsia" w:ascii="仿宋_GB2312" w:hAnsi="仿宋" w:eastAsia="仿宋_GB2312" w:cs="仿宋"/>
          <w:sz w:val="24"/>
        </w:rPr>
        <w:t>场次的校内常规考试，含（期中、期末、补考、缓考、清考等），完成</w:t>
      </w:r>
      <w:r>
        <w:rPr>
          <w:rFonts w:ascii="仿宋_GB2312" w:hAnsi="仿宋" w:eastAsia="仿宋_GB2312" w:cs="仿宋"/>
          <w:sz w:val="24"/>
        </w:rPr>
        <w:t>2637</w:t>
      </w:r>
      <w:r>
        <w:rPr>
          <w:rFonts w:hint="eastAsia" w:ascii="仿宋_GB2312" w:hAnsi="仿宋" w:eastAsia="仿宋_GB2312" w:cs="仿宋"/>
          <w:sz w:val="24"/>
        </w:rPr>
        <w:t>人次的四级考试组织及考务。</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5</w:t>
      </w:r>
      <w:r>
        <w:rPr>
          <w:rFonts w:hint="eastAsia" w:ascii="仿宋_GB2312" w:hAnsi="仿宋" w:eastAsia="仿宋_GB2312" w:cs="仿宋"/>
          <w:sz w:val="24"/>
        </w:rPr>
        <w:t>）教研教改：对学院</w:t>
      </w:r>
      <w:r>
        <w:rPr>
          <w:rFonts w:ascii="仿宋_GB2312" w:hAnsi="仿宋" w:eastAsia="仿宋_GB2312" w:cs="仿宋"/>
          <w:sz w:val="24"/>
        </w:rPr>
        <w:t>2014</w:t>
      </w:r>
      <w:r>
        <w:rPr>
          <w:rFonts w:hint="eastAsia" w:ascii="仿宋_GB2312" w:hAnsi="仿宋" w:eastAsia="仿宋_GB2312" w:cs="仿宋"/>
          <w:sz w:val="24"/>
        </w:rPr>
        <w:t>年度总计</w:t>
      </w:r>
      <w:r>
        <w:rPr>
          <w:rFonts w:ascii="仿宋_GB2312" w:hAnsi="仿宋" w:eastAsia="仿宋_GB2312" w:cs="仿宋"/>
          <w:sz w:val="24"/>
        </w:rPr>
        <w:t>14</w:t>
      </w:r>
      <w:r>
        <w:rPr>
          <w:rFonts w:hint="eastAsia" w:ascii="仿宋_GB2312" w:hAnsi="仿宋" w:eastAsia="仿宋_GB2312" w:cs="仿宋"/>
          <w:sz w:val="24"/>
        </w:rPr>
        <w:t>项教研课题的</w:t>
      </w:r>
      <w:r>
        <w:rPr>
          <w:rFonts w:ascii="仿宋_GB2312" w:hAnsi="仿宋" w:eastAsia="仿宋_GB2312" w:cs="仿宋"/>
          <w:sz w:val="24"/>
        </w:rPr>
        <w:t>9</w:t>
      </w:r>
      <w:r>
        <w:rPr>
          <w:rFonts w:hint="eastAsia" w:ascii="仿宋_GB2312" w:hAnsi="仿宋" w:eastAsia="仿宋_GB2312" w:cs="仿宋"/>
          <w:sz w:val="24"/>
        </w:rPr>
        <w:t>项教研课题进行了结题，同时向学院上报了年度教研教改计划。</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6</w:t>
      </w:r>
      <w:r>
        <w:rPr>
          <w:rFonts w:hint="eastAsia" w:ascii="仿宋_GB2312" w:hAnsi="仿宋" w:eastAsia="仿宋_GB2312" w:cs="仿宋"/>
          <w:sz w:val="24"/>
        </w:rPr>
        <w:t>）课程及教材建设规划：配合督导处对各专业进行了课程合格情况摸底，同时也向学院上报了年度合格课程建设方案；上报了学院年度教材建设计划。</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7</w:t>
      </w:r>
      <w:r>
        <w:rPr>
          <w:rFonts w:hint="eastAsia" w:ascii="仿宋_GB2312" w:hAnsi="仿宋" w:eastAsia="仿宋_GB2312" w:cs="仿宋"/>
          <w:sz w:val="24"/>
        </w:rPr>
        <w:t>）学科竞赛：首次成立学院学科竞赛管理委员会对学院学科竞赛进行科学管理。全年学院共</w:t>
      </w:r>
      <w:r>
        <w:rPr>
          <w:rFonts w:ascii="仿宋_GB2312" w:hAnsi="仿宋" w:eastAsia="仿宋_GB2312" w:cs="仿宋"/>
          <w:sz w:val="24"/>
        </w:rPr>
        <w:t>2000</w:t>
      </w:r>
      <w:r>
        <w:rPr>
          <w:rFonts w:hint="eastAsia" w:ascii="仿宋_GB2312" w:hAnsi="仿宋" w:eastAsia="仿宋_GB2312" w:cs="仿宋"/>
          <w:sz w:val="24"/>
        </w:rPr>
        <w:t>人次参加</w:t>
      </w:r>
      <w:r>
        <w:rPr>
          <w:rFonts w:ascii="仿宋_GB2312" w:hAnsi="仿宋" w:eastAsia="仿宋_GB2312" w:cs="仿宋"/>
          <w:sz w:val="24"/>
        </w:rPr>
        <w:t>4</w:t>
      </w:r>
      <w:r>
        <w:rPr>
          <w:rFonts w:hint="eastAsia" w:ascii="仿宋_GB2312" w:hAnsi="仿宋" w:eastAsia="仿宋_GB2312" w:cs="仿宋"/>
          <w:sz w:val="24"/>
        </w:rPr>
        <w:t>层次</w:t>
      </w:r>
      <w:r>
        <w:rPr>
          <w:rFonts w:ascii="仿宋_GB2312" w:hAnsi="仿宋" w:eastAsia="仿宋_GB2312" w:cs="仿宋"/>
          <w:sz w:val="24"/>
        </w:rPr>
        <w:t>52</w:t>
      </w:r>
      <w:r>
        <w:rPr>
          <w:rFonts w:hint="eastAsia" w:ascii="仿宋_GB2312" w:hAnsi="仿宋" w:eastAsia="仿宋_GB2312" w:cs="仿宋"/>
          <w:sz w:val="24"/>
        </w:rPr>
        <w:t>项学科竞赛，涉及学院所有专业，获得各类学科竞赛奖项达</w:t>
      </w:r>
      <w:r>
        <w:rPr>
          <w:rFonts w:ascii="仿宋_GB2312" w:hAnsi="仿宋" w:eastAsia="仿宋_GB2312" w:cs="仿宋"/>
          <w:sz w:val="24"/>
        </w:rPr>
        <w:t>239</w:t>
      </w:r>
      <w:r>
        <w:rPr>
          <w:rFonts w:hint="eastAsia" w:ascii="仿宋_GB2312" w:hAnsi="仿宋" w:eastAsia="仿宋_GB2312" w:cs="仿宋"/>
          <w:sz w:val="24"/>
        </w:rPr>
        <w:t>项。</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8</w:t>
      </w:r>
      <w:r>
        <w:rPr>
          <w:rFonts w:hint="eastAsia" w:ascii="仿宋_GB2312" w:hAnsi="仿宋" w:eastAsia="仿宋_GB2312" w:cs="仿宋"/>
          <w:sz w:val="24"/>
        </w:rPr>
        <w:t>）毕业生工作：全年完成了</w:t>
      </w:r>
      <w:r>
        <w:rPr>
          <w:rFonts w:ascii="仿宋_GB2312" w:hAnsi="仿宋" w:eastAsia="仿宋_GB2312" w:cs="仿宋"/>
          <w:sz w:val="24"/>
        </w:rPr>
        <w:t>1235</w:t>
      </w:r>
      <w:r>
        <w:rPr>
          <w:rFonts w:hint="eastAsia" w:ascii="仿宋_GB2312" w:hAnsi="仿宋" w:eastAsia="仿宋_GB2312" w:cs="仿宋"/>
          <w:sz w:val="24"/>
        </w:rPr>
        <w:t>名本、专科生的毕业资格和</w:t>
      </w:r>
      <w:r>
        <w:rPr>
          <w:rFonts w:ascii="仿宋_GB2312" w:hAnsi="仿宋" w:eastAsia="仿宋_GB2312" w:cs="仿宋"/>
          <w:sz w:val="24"/>
        </w:rPr>
        <w:t>1066</w:t>
      </w:r>
      <w:r>
        <w:rPr>
          <w:rFonts w:hint="eastAsia" w:ascii="仿宋_GB2312" w:hAnsi="仿宋" w:eastAsia="仿宋_GB2312" w:cs="仿宋"/>
          <w:sz w:val="24"/>
        </w:rPr>
        <w:t>名本科生毕业生的学位资格审查工作。为</w:t>
      </w:r>
      <w:r>
        <w:rPr>
          <w:rFonts w:ascii="仿宋_GB2312" w:hAnsi="仿宋" w:eastAsia="仿宋_GB2312" w:cs="仿宋"/>
          <w:sz w:val="24"/>
        </w:rPr>
        <w:t>2017</w:t>
      </w:r>
      <w:r>
        <w:rPr>
          <w:rFonts w:hint="eastAsia" w:ascii="仿宋_GB2312" w:hAnsi="仿宋" w:eastAsia="仿宋_GB2312" w:cs="仿宋"/>
          <w:sz w:val="24"/>
        </w:rPr>
        <w:t>届</w:t>
      </w:r>
      <w:r>
        <w:rPr>
          <w:rFonts w:ascii="仿宋_GB2312" w:hAnsi="仿宋" w:eastAsia="仿宋_GB2312" w:cs="仿宋"/>
          <w:sz w:val="24"/>
        </w:rPr>
        <w:t>138</w:t>
      </w:r>
      <w:r>
        <w:rPr>
          <w:rFonts w:hint="eastAsia" w:ascii="仿宋_GB2312" w:hAnsi="仿宋" w:eastAsia="仿宋_GB2312" w:cs="仿宋"/>
          <w:sz w:val="24"/>
        </w:rPr>
        <w:t>名专科毕业生、</w:t>
      </w:r>
      <w:r>
        <w:rPr>
          <w:rFonts w:ascii="仿宋_GB2312" w:hAnsi="仿宋" w:eastAsia="仿宋_GB2312" w:cs="仿宋"/>
          <w:sz w:val="24"/>
        </w:rPr>
        <w:t>970</w:t>
      </w:r>
      <w:r>
        <w:rPr>
          <w:rFonts w:hint="eastAsia" w:ascii="仿宋_GB2312" w:hAnsi="仿宋" w:eastAsia="仿宋_GB2312" w:cs="仿宋"/>
          <w:sz w:val="24"/>
        </w:rPr>
        <w:t>名本科毕业生发放了毕业证，为</w:t>
      </w:r>
      <w:r>
        <w:rPr>
          <w:rFonts w:ascii="仿宋_GB2312" w:hAnsi="仿宋" w:eastAsia="仿宋_GB2312" w:cs="仿宋"/>
          <w:sz w:val="24"/>
        </w:rPr>
        <w:t>966</w:t>
      </w:r>
      <w:r>
        <w:rPr>
          <w:rFonts w:hint="eastAsia" w:ascii="仿宋_GB2312" w:hAnsi="仿宋" w:eastAsia="仿宋_GB2312" w:cs="仿宋"/>
          <w:sz w:val="24"/>
        </w:rPr>
        <w:t>名本科毕业生授予了学士学位，顺利的完成了</w:t>
      </w:r>
      <w:r>
        <w:rPr>
          <w:rFonts w:ascii="仿宋_GB2312" w:hAnsi="仿宋" w:eastAsia="仿宋_GB2312" w:cs="仿宋"/>
          <w:sz w:val="24"/>
        </w:rPr>
        <w:t>2017</w:t>
      </w:r>
      <w:r>
        <w:rPr>
          <w:rFonts w:hint="eastAsia" w:ascii="仿宋_GB2312" w:hAnsi="仿宋" w:eastAsia="仿宋_GB2312" w:cs="仿宋"/>
          <w:sz w:val="24"/>
        </w:rPr>
        <w:t>届毕业生毕业的各项工作。</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9</w:t>
      </w:r>
      <w:r>
        <w:rPr>
          <w:rFonts w:hint="eastAsia" w:ascii="仿宋_GB2312" w:hAnsi="仿宋" w:eastAsia="仿宋_GB2312" w:cs="仿宋"/>
          <w:sz w:val="24"/>
        </w:rPr>
        <w:t>）教材工作：首次成立学院教学管理委员会对学院教材征订进行科学管理，全年完成了</w:t>
      </w:r>
      <w:r>
        <w:rPr>
          <w:rFonts w:ascii="仿宋_GB2312" w:hAnsi="仿宋" w:eastAsia="仿宋_GB2312" w:cs="仿宋"/>
          <w:sz w:val="24"/>
        </w:rPr>
        <w:t>52946</w:t>
      </w:r>
      <w:r>
        <w:rPr>
          <w:rFonts w:hint="eastAsia" w:ascii="仿宋_GB2312" w:hAnsi="仿宋" w:eastAsia="仿宋_GB2312" w:cs="仿宋"/>
          <w:sz w:val="24"/>
        </w:rPr>
        <w:t>本（册）教材的征订工作，核准并发放了</w:t>
      </w:r>
      <w:r>
        <w:rPr>
          <w:rFonts w:ascii="仿宋_GB2312" w:hAnsi="仿宋" w:eastAsia="仿宋_GB2312" w:cs="仿宋"/>
          <w:sz w:val="24"/>
        </w:rPr>
        <w:t>1646790.11</w:t>
      </w:r>
      <w:r>
        <w:rPr>
          <w:rFonts w:hint="eastAsia" w:ascii="仿宋_GB2312" w:hAnsi="仿宋" w:eastAsia="仿宋_GB2312" w:cs="仿宋"/>
          <w:sz w:val="24"/>
          <w:lang w:eastAsia="zh-CN"/>
        </w:rPr>
        <w:t>元</w:t>
      </w:r>
      <w:r>
        <w:rPr>
          <w:rFonts w:hint="eastAsia" w:ascii="仿宋_GB2312" w:hAnsi="仿宋" w:eastAsia="仿宋_GB2312" w:cs="仿宋"/>
          <w:sz w:val="24"/>
        </w:rPr>
        <w:t>教材款。</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10</w:t>
      </w:r>
      <w:r>
        <w:rPr>
          <w:rFonts w:hint="eastAsia" w:ascii="仿宋_GB2312" w:hAnsi="仿宋" w:eastAsia="仿宋_GB2312" w:cs="仿宋"/>
          <w:sz w:val="24"/>
        </w:rPr>
        <w:t>）教学资源维护工作：制定了教学资源学期维修、月度维修和日常机动维修方案，对学院现有陈旧教学设备进行了全面清查，</w:t>
      </w:r>
      <w:r>
        <w:rPr>
          <w:rFonts w:ascii="仿宋_GB2312" w:hAnsi="仿宋" w:eastAsia="仿宋_GB2312" w:cs="仿宋"/>
          <w:sz w:val="24"/>
        </w:rPr>
        <w:t>300</w:t>
      </w:r>
      <w:r>
        <w:rPr>
          <w:rFonts w:hint="eastAsia" w:ascii="仿宋_GB2312" w:hAnsi="仿宋" w:eastAsia="仿宋_GB2312" w:cs="仿宋"/>
          <w:sz w:val="24"/>
        </w:rPr>
        <w:t>多次教学电脑、</w:t>
      </w:r>
      <w:r>
        <w:rPr>
          <w:rFonts w:ascii="仿宋_GB2312" w:hAnsi="仿宋" w:eastAsia="仿宋_GB2312" w:cs="仿宋"/>
          <w:sz w:val="24"/>
        </w:rPr>
        <w:t>14</w:t>
      </w:r>
      <w:r>
        <w:rPr>
          <w:rFonts w:hint="eastAsia" w:ascii="仿宋_GB2312" w:hAnsi="仿宋" w:eastAsia="仿宋_GB2312" w:cs="仿宋"/>
          <w:sz w:val="24"/>
        </w:rPr>
        <w:t>台投影仪的维修和更换工作。</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11</w:t>
      </w:r>
      <w:r>
        <w:rPr>
          <w:rFonts w:hint="eastAsia" w:ascii="仿宋_GB2312" w:hAnsi="仿宋" w:eastAsia="仿宋_GB2312" w:cs="仿宋"/>
          <w:sz w:val="24"/>
        </w:rPr>
        <w:t>）实验室建设工作：全年完成</w:t>
      </w:r>
      <w:r>
        <w:rPr>
          <w:rFonts w:ascii="仿宋_GB2312" w:hAnsi="仿宋" w:eastAsia="仿宋_GB2312" w:cs="仿宋"/>
          <w:sz w:val="24"/>
        </w:rPr>
        <w:t>2</w:t>
      </w:r>
      <w:r>
        <w:rPr>
          <w:rFonts w:hint="eastAsia" w:ascii="仿宋_GB2312" w:hAnsi="仿宋" w:eastAsia="仿宋_GB2312" w:cs="仿宋"/>
          <w:sz w:val="24"/>
        </w:rPr>
        <w:t>个共计</w:t>
      </w:r>
      <w:r>
        <w:rPr>
          <w:rFonts w:ascii="仿宋_GB2312" w:hAnsi="仿宋" w:eastAsia="仿宋_GB2312" w:cs="仿宋"/>
          <w:sz w:val="24"/>
        </w:rPr>
        <w:t>120</w:t>
      </w:r>
      <w:r>
        <w:rPr>
          <w:rFonts w:hint="eastAsia" w:ascii="仿宋_GB2312" w:hAnsi="仿宋" w:eastAsia="仿宋_GB2312" w:cs="仿宋"/>
          <w:sz w:val="24"/>
        </w:rPr>
        <w:t>座现代化机房、</w:t>
      </w:r>
      <w:r>
        <w:rPr>
          <w:rFonts w:ascii="仿宋_GB2312" w:hAnsi="仿宋" w:eastAsia="仿宋_GB2312" w:cs="仿宋"/>
          <w:sz w:val="24"/>
        </w:rPr>
        <w:t xml:space="preserve"> 1</w:t>
      </w:r>
      <w:r>
        <w:rPr>
          <w:rFonts w:hint="eastAsia" w:ascii="仿宋_GB2312" w:hAnsi="仿宋" w:eastAsia="仿宋_GB2312" w:cs="仿宋"/>
          <w:sz w:val="24"/>
        </w:rPr>
        <w:t>个多功能演播厅、</w:t>
      </w:r>
      <w:r>
        <w:rPr>
          <w:rFonts w:ascii="仿宋_GB2312" w:hAnsi="仿宋" w:eastAsia="仿宋_GB2312" w:cs="仿宋"/>
          <w:sz w:val="24"/>
        </w:rPr>
        <w:t>1</w:t>
      </w:r>
      <w:r>
        <w:rPr>
          <w:rFonts w:hint="eastAsia" w:ascii="仿宋_GB2312" w:hAnsi="仿宋" w:eastAsia="仿宋_GB2312" w:cs="仿宋"/>
          <w:sz w:val="24"/>
        </w:rPr>
        <w:t>个</w:t>
      </w:r>
      <w:r>
        <w:rPr>
          <w:rFonts w:ascii="仿宋_GB2312" w:hAnsi="仿宋" w:eastAsia="仿宋_GB2312" w:cs="仿宋"/>
          <w:sz w:val="24"/>
        </w:rPr>
        <w:t>80</w:t>
      </w:r>
      <w:r>
        <w:rPr>
          <w:rFonts w:hint="eastAsia" w:ascii="仿宋_GB2312" w:hAnsi="仿宋" w:eastAsia="仿宋_GB2312" w:cs="仿宋"/>
          <w:sz w:val="24"/>
        </w:rPr>
        <w:t>座语音室、</w:t>
      </w:r>
      <w:r>
        <w:rPr>
          <w:rFonts w:ascii="仿宋_GB2312" w:hAnsi="仿宋" w:eastAsia="仿宋_GB2312" w:cs="仿宋"/>
          <w:sz w:val="24"/>
        </w:rPr>
        <w:t>1</w:t>
      </w:r>
      <w:r>
        <w:rPr>
          <w:rFonts w:hint="eastAsia" w:ascii="仿宋_GB2312" w:hAnsi="仿宋" w:eastAsia="仿宋_GB2312" w:cs="仿宋"/>
          <w:sz w:val="24"/>
        </w:rPr>
        <w:t>个</w:t>
      </w:r>
      <w:r>
        <w:rPr>
          <w:rFonts w:ascii="仿宋_GB2312" w:hAnsi="仿宋" w:eastAsia="仿宋_GB2312" w:cs="仿宋"/>
          <w:sz w:val="24"/>
        </w:rPr>
        <w:t>30</w:t>
      </w:r>
      <w:r>
        <w:rPr>
          <w:rFonts w:hint="eastAsia" w:ascii="仿宋_GB2312" w:hAnsi="仿宋" w:eastAsia="仿宋_GB2312" w:cs="仿宋"/>
          <w:sz w:val="24"/>
        </w:rPr>
        <w:t>座数码钢琴实训室的建设工作。</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12</w:t>
      </w:r>
      <w:r>
        <w:rPr>
          <w:rFonts w:hint="eastAsia" w:ascii="仿宋_GB2312" w:hAnsi="仿宋" w:eastAsia="仿宋_GB2312" w:cs="仿宋"/>
          <w:sz w:val="24"/>
        </w:rPr>
        <w:t>）师资工作：带领六系一部分别前往黄淮学院、黄河科技学院、云南工商学院学习，完成了</w:t>
      </w:r>
      <w:r>
        <w:rPr>
          <w:rFonts w:ascii="仿宋_GB2312" w:hAnsi="仿宋" w:eastAsia="仿宋_GB2312" w:cs="仿宋"/>
          <w:sz w:val="24"/>
        </w:rPr>
        <w:t>2016-2017</w:t>
      </w:r>
      <w:r>
        <w:rPr>
          <w:rFonts w:hint="eastAsia" w:ascii="仿宋_GB2312" w:hAnsi="仿宋" w:eastAsia="仿宋_GB2312" w:cs="仿宋"/>
          <w:sz w:val="24"/>
        </w:rPr>
        <w:t>学年度教学标兵的评选工作；协助人事处完成了本年度</w:t>
      </w:r>
      <w:r>
        <w:rPr>
          <w:rFonts w:ascii="仿宋_GB2312" w:hAnsi="仿宋" w:eastAsia="仿宋_GB2312" w:cs="仿宋"/>
          <w:sz w:val="24"/>
        </w:rPr>
        <w:t>36</w:t>
      </w:r>
      <w:r>
        <w:rPr>
          <w:rFonts w:hint="eastAsia" w:ascii="仿宋_GB2312" w:hAnsi="仿宋" w:eastAsia="仿宋_GB2312" w:cs="仿宋"/>
          <w:sz w:val="24"/>
        </w:rPr>
        <w:t>名教师职称评审中的教学评审工作。</w:t>
      </w:r>
    </w:p>
    <w:p>
      <w:pPr>
        <w:spacing w:line="300" w:lineRule="auto"/>
        <w:ind w:firstLine="482" w:firstLineChars="200"/>
        <w:rPr>
          <w:rFonts w:ascii="仿宋_GB2312" w:hAnsi="仿宋" w:eastAsia="仿宋_GB2312" w:cs="仿宋"/>
          <w:b/>
          <w:bCs/>
          <w:sz w:val="24"/>
        </w:rPr>
      </w:pPr>
      <w:r>
        <w:rPr>
          <w:rFonts w:hint="eastAsia" w:ascii="仿宋_GB2312" w:hAnsi="仿宋" w:eastAsia="仿宋_GB2312" w:cs="仿宋"/>
          <w:b/>
          <w:bCs/>
          <w:sz w:val="24"/>
          <w:lang w:val="en-US" w:eastAsia="zh-CN"/>
        </w:rPr>
        <w:t>3</w:t>
      </w:r>
      <w:r>
        <w:rPr>
          <w:rFonts w:ascii="仿宋_GB2312" w:hAnsi="仿宋" w:eastAsia="仿宋_GB2312" w:cs="仿宋"/>
          <w:b/>
          <w:bCs/>
          <w:sz w:val="24"/>
        </w:rPr>
        <w:t>.</w:t>
      </w:r>
      <w:r>
        <w:rPr>
          <w:rFonts w:hint="eastAsia" w:ascii="仿宋_GB2312" w:hAnsi="仿宋" w:eastAsia="仿宋_GB2312" w:cs="仿宋"/>
          <w:b/>
          <w:bCs/>
          <w:sz w:val="24"/>
        </w:rPr>
        <w:t>亮点工作：</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1</w:t>
      </w:r>
      <w:r>
        <w:rPr>
          <w:rFonts w:hint="eastAsia" w:ascii="仿宋_GB2312" w:hAnsi="仿宋" w:eastAsia="仿宋_GB2312" w:cs="仿宋"/>
          <w:sz w:val="24"/>
        </w:rPr>
        <w:t>）带领各系结合学院工作实际，以前瞻性和动态的眼光对现有的教学管理制度及条例进行了修订或制定，使学院的制度建设更加“切实际”、“接地气”。</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2</w:t>
      </w:r>
      <w:r>
        <w:rPr>
          <w:rFonts w:hint="eastAsia" w:ascii="仿宋_GB2312" w:hAnsi="仿宋" w:eastAsia="仿宋_GB2312" w:cs="仿宋"/>
          <w:sz w:val="24"/>
        </w:rPr>
        <w:t>）通过一年的努力，制定出台了学院</w:t>
      </w:r>
      <w:r>
        <w:rPr>
          <w:rFonts w:ascii="仿宋_GB2312" w:hAnsi="仿宋" w:eastAsia="仿宋_GB2312" w:cs="仿宋"/>
          <w:sz w:val="24"/>
        </w:rPr>
        <w:t>2016</w:t>
      </w:r>
      <w:r>
        <w:rPr>
          <w:rFonts w:hint="eastAsia" w:ascii="仿宋_GB2312" w:hAnsi="仿宋" w:eastAsia="仿宋_GB2312" w:cs="仿宋"/>
          <w:sz w:val="24"/>
        </w:rPr>
        <w:t>版应用技术型人才培养方案，对现有人才培养模式和课程设计体系进行了重新设计，优化了通识课和专业课的比例、理论课和实践课的比例，植入了小学期制度和工学交替模式、制定了学分互换的办法，新制定的人才培养方案更加灵活实用、切合实际。</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3</w:t>
      </w:r>
      <w:r>
        <w:rPr>
          <w:rFonts w:hint="eastAsia" w:ascii="仿宋_GB2312" w:hAnsi="仿宋" w:eastAsia="仿宋_GB2312" w:cs="仿宋"/>
          <w:sz w:val="24"/>
        </w:rPr>
        <w:t>）制定了四号楼改造方案，协助基建处对四号教学楼进行改造，协助后勤处完成教师办公室的搬迁及后期窗帘等基本设施的安装工作。同时对改造后的四号教学楼和一号教学楼进行了统一规划和整理，使两栋教学楼座椅及布局基本统一，便于教学工作的开展。</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w:t>
      </w:r>
      <w:r>
        <w:rPr>
          <w:rFonts w:ascii="仿宋_GB2312" w:hAnsi="仿宋" w:eastAsia="仿宋_GB2312" w:cs="仿宋"/>
          <w:sz w:val="24"/>
        </w:rPr>
        <w:t>4</w:t>
      </w:r>
      <w:r>
        <w:rPr>
          <w:rFonts w:hint="eastAsia" w:ascii="仿宋_GB2312" w:hAnsi="仿宋" w:eastAsia="仿宋_GB2312" w:cs="仿宋"/>
          <w:sz w:val="24"/>
        </w:rPr>
        <w:t>）协助国际商学院完成了电子商务实训室、形体礼仪实训室的建设及后期的捐赠工作。</w:t>
      </w:r>
    </w:p>
    <w:p>
      <w:pPr>
        <w:numPr>
          <w:ilvl w:val="0"/>
          <w:numId w:val="2"/>
        </w:numPr>
        <w:spacing w:line="300" w:lineRule="auto"/>
        <w:ind w:left="420" w:leftChars="200"/>
        <w:rPr>
          <w:rFonts w:ascii="仿宋_GB2312" w:hAnsi="仿宋" w:eastAsia="仿宋_GB2312" w:cs="仿宋"/>
          <w:b/>
          <w:bCs/>
          <w:sz w:val="24"/>
        </w:rPr>
      </w:pPr>
      <w:r>
        <w:rPr>
          <w:rFonts w:hint="eastAsia" w:ascii="仿宋_GB2312" w:hAnsi="仿宋" w:eastAsia="仿宋_GB2312" w:cs="仿宋"/>
          <w:b/>
          <w:bCs/>
          <w:sz w:val="24"/>
        </w:rPr>
        <w:t>取得的成绩</w:t>
      </w:r>
    </w:p>
    <w:p>
      <w:pPr>
        <w:spacing w:line="300" w:lineRule="auto"/>
        <w:ind w:firstLine="482" w:firstLineChars="200"/>
        <w:rPr>
          <w:rFonts w:ascii="仿宋_GB2312" w:hAnsi="仿宋" w:eastAsia="仿宋_GB2312" w:cs="仿宋"/>
          <w:b/>
          <w:bCs/>
          <w:sz w:val="24"/>
        </w:rPr>
      </w:pPr>
      <w:r>
        <w:rPr>
          <w:rFonts w:ascii="仿宋_GB2312" w:hAnsi="仿宋" w:eastAsia="仿宋_GB2312" w:cs="仿宋"/>
          <w:b/>
          <w:bCs/>
          <w:sz w:val="24"/>
        </w:rPr>
        <w:t>1.</w:t>
      </w:r>
      <w:r>
        <w:rPr>
          <w:rFonts w:hint="eastAsia" w:ascii="仿宋_GB2312" w:hAnsi="仿宋" w:eastAsia="仿宋_GB2312" w:cs="仿宋"/>
          <w:b/>
          <w:bCs/>
          <w:sz w:val="24"/>
        </w:rPr>
        <w:t>学科竞赛再创佳绩</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学科竞赛一直教务处</w:t>
      </w:r>
      <w:r>
        <w:rPr>
          <w:rFonts w:hint="eastAsia" w:ascii="仿宋_GB2312" w:hAnsi="仿宋" w:eastAsia="仿宋_GB2312" w:cs="仿宋"/>
          <w:sz w:val="24"/>
          <w:lang w:val="en-US" w:eastAsia="zh-CN"/>
        </w:rPr>
        <w:t>主抓</w:t>
      </w:r>
      <w:r>
        <w:rPr>
          <w:rFonts w:hint="eastAsia" w:ascii="仿宋_GB2312" w:hAnsi="仿宋" w:eastAsia="仿宋_GB2312" w:cs="仿宋"/>
          <w:sz w:val="24"/>
        </w:rPr>
        <w:t>的一项重要工作，本年度学科竞赛无论从数量上和质量上都有质的飞跃，尤其是全国性、专业性、权威性的学科竞赛成绩骄人。在</w:t>
      </w:r>
      <w:r>
        <w:rPr>
          <w:rFonts w:ascii="仿宋_GB2312" w:hAnsi="仿宋" w:eastAsia="仿宋_GB2312" w:cs="仿宋"/>
          <w:sz w:val="24"/>
        </w:rPr>
        <w:t>2017</w:t>
      </w:r>
      <w:r>
        <w:rPr>
          <w:rFonts w:hint="eastAsia" w:ascii="仿宋_GB2312" w:hAnsi="仿宋" w:eastAsia="仿宋_GB2312" w:cs="仿宋"/>
          <w:sz w:val="24"/>
        </w:rPr>
        <w:t>年应用型人才技能大赛中，我院机械与汽车工程系和人文艺术系均首次参加并分别斩获全国一等奖一项；经济与管理学系国际经济与贸易专业荣获第七届</w:t>
      </w:r>
      <w:r>
        <w:rPr>
          <w:rFonts w:ascii="仿宋_GB2312" w:hAnsi="仿宋" w:eastAsia="仿宋_GB2312" w:cs="仿宋"/>
          <w:sz w:val="24"/>
        </w:rPr>
        <w:t>POCIB</w:t>
      </w:r>
      <w:r>
        <w:rPr>
          <w:rFonts w:hint="eastAsia" w:ascii="仿宋_GB2312" w:hAnsi="仿宋" w:eastAsia="仿宋_GB2312" w:cs="仿宋"/>
          <w:sz w:val="24"/>
        </w:rPr>
        <w:t>全国外贸从业能力大赛全国一等奖及二等奖；在第二届中国“互联网</w:t>
      </w:r>
      <w:r>
        <w:rPr>
          <w:rFonts w:ascii="仿宋_GB2312" w:hAnsi="仿宋" w:eastAsia="仿宋_GB2312" w:cs="仿宋"/>
          <w:sz w:val="24"/>
        </w:rPr>
        <w:t>+</w:t>
      </w:r>
      <w:r>
        <w:rPr>
          <w:rFonts w:hint="eastAsia" w:ascii="仿宋_GB2312" w:hAnsi="仿宋" w:eastAsia="仿宋_GB2312" w:cs="仿宋"/>
          <w:sz w:val="24"/>
        </w:rPr>
        <w:t>”大学生创新创业大赛我院荣获省级二等奖一项。</w:t>
      </w:r>
    </w:p>
    <w:p>
      <w:pPr>
        <w:spacing w:line="300" w:lineRule="auto"/>
        <w:ind w:firstLine="482" w:firstLineChars="200"/>
        <w:rPr>
          <w:rFonts w:ascii="仿宋_GB2312" w:hAnsi="仿宋" w:eastAsia="仿宋_GB2312" w:cs="仿宋"/>
          <w:b/>
          <w:bCs/>
          <w:sz w:val="24"/>
        </w:rPr>
      </w:pPr>
      <w:r>
        <w:rPr>
          <w:rFonts w:ascii="仿宋_GB2312" w:hAnsi="仿宋" w:eastAsia="仿宋_GB2312" w:cs="仿宋"/>
          <w:b/>
          <w:bCs/>
          <w:sz w:val="24"/>
        </w:rPr>
        <w:t>2.</w:t>
      </w:r>
      <w:r>
        <w:rPr>
          <w:rFonts w:hint="eastAsia" w:ascii="仿宋_GB2312" w:hAnsi="仿宋" w:eastAsia="仿宋_GB2312" w:cs="仿宋"/>
          <w:b/>
          <w:bCs/>
          <w:sz w:val="24"/>
        </w:rPr>
        <w:t>校地协同育人开创新篇章</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下半年</w:t>
      </w:r>
      <w:r>
        <w:rPr>
          <w:rFonts w:ascii="仿宋_GB2312" w:hAnsi="仿宋" w:eastAsia="仿宋_GB2312" w:cs="仿宋"/>
          <w:sz w:val="24"/>
        </w:rPr>
        <w:t>11</w:t>
      </w:r>
      <w:r>
        <w:rPr>
          <w:rFonts w:hint="eastAsia" w:ascii="仿宋_GB2312" w:hAnsi="仿宋" w:eastAsia="仿宋_GB2312" w:cs="仿宋"/>
          <w:sz w:val="24"/>
        </w:rPr>
        <w:t>月，院领导带领教务处、各系部对老河口市企事业单位进行实地调研，在此基础上学院和老河口市签订了实习实训协议。同时，教务处不断和老河口市人社局、人才中心探索深化校地协同育人，实现从单一的实习实训向人才培养过程的纵深化转变，不断为学院人才培养创造条件，实现校地全面协同育人。本年度输送多个专业近</w:t>
      </w:r>
      <w:r>
        <w:rPr>
          <w:rFonts w:ascii="仿宋_GB2312" w:hAnsi="仿宋" w:eastAsia="仿宋_GB2312" w:cs="仿宋"/>
          <w:sz w:val="24"/>
        </w:rPr>
        <w:t>100</w:t>
      </w:r>
      <w:r>
        <w:rPr>
          <w:rFonts w:hint="eastAsia" w:ascii="仿宋_GB2312" w:hAnsi="仿宋" w:eastAsia="仿宋_GB2312" w:cs="仿宋"/>
          <w:sz w:val="24"/>
        </w:rPr>
        <w:t>人次学生参加老河口市“我选湖北，扬帆小汉口”大学生实习工作。各系部、指导教师、学生反应很好。</w:t>
      </w:r>
    </w:p>
    <w:p>
      <w:pPr>
        <w:spacing w:line="300" w:lineRule="auto"/>
        <w:ind w:firstLine="482" w:firstLineChars="200"/>
        <w:rPr>
          <w:rFonts w:ascii="仿宋_GB2312" w:hAnsi="仿宋" w:eastAsia="仿宋_GB2312" w:cs="仿宋"/>
          <w:b/>
          <w:bCs/>
          <w:sz w:val="24"/>
        </w:rPr>
      </w:pPr>
      <w:r>
        <w:rPr>
          <w:rFonts w:ascii="仿宋_GB2312" w:hAnsi="仿宋" w:eastAsia="仿宋_GB2312" w:cs="仿宋"/>
          <w:b/>
          <w:bCs/>
          <w:sz w:val="24"/>
        </w:rPr>
        <w:t>3.</w:t>
      </w:r>
      <w:r>
        <w:rPr>
          <w:rFonts w:hint="eastAsia" w:ascii="仿宋_GB2312" w:hAnsi="仿宋" w:eastAsia="仿宋_GB2312" w:cs="仿宋"/>
          <w:b/>
          <w:bCs/>
          <w:sz w:val="24"/>
        </w:rPr>
        <w:t>管理方式创新节约提效</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在资金的管理和使用上，始终坚持“民主集中制”，坚持“大家的事情大家办”，先后成立“学科竞赛委员会”和“教材委员会”，教务处把握总体方向，经费的使用大家说了算，有效的调动了各系部的积极性，同时也提升了工作效率和学院办学资金的使用效率，同时也大大节约了资金。</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学科竞赛委员会通过有效控制，全年实现学科竞赛经费节约</w:t>
      </w:r>
      <w:r>
        <w:rPr>
          <w:rFonts w:ascii="仿宋_GB2312" w:hAnsi="仿宋" w:eastAsia="仿宋_GB2312" w:cs="仿宋"/>
          <w:sz w:val="24"/>
        </w:rPr>
        <w:t>90000</w:t>
      </w:r>
      <w:r>
        <w:rPr>
          <w:rFonts w:hint="eastAsia" w:ascii="仿宋_GB2312" w:hAnsi="仿宋" w:eastAsia="仿宋_GB2312" w:cs="仿宋"/>
          <w:sz w:val="24"/>
        </w:rPr>
        <w:t>余元，其中校内竞赛单次节约</w:t>
      </w:r>
      <w:r>
        <w:rPr>
          <w:rFonts w:ascii="仿宋_GB2312" w:hAnsi="仿宋" w:eastAsia="仿宋_GB2312" w:cs="仿宋"/>
          <w:sz w:val="24"/>
        </w:rPr>
        <w:t>2000</w:t>
      </w:r>
      <w:r>
        <w:rPr>
          <w:rFonts w:hint="eastAsia" w:ascii="仿宋_GB2312" w:hAnsi="仿宋" w:eastAsia="仿宋_GB2312" w:cs="仿宋"/>
          <w:sz w:val="24"/>
        </w:rPr>
        <w:t>元，校外比赛单次节约约</w:t>
      </w:r>
      <w:r>
        <w:rPr>
          <w:rFonts w:ascii="仿宋_GB2312" w:hAnsi="仿宋" w:eastAsia="仿宋_GB2312" w:cs="仿宋"/>
          <w:sz w:val="24"/>
        </w:rPr>
        <w:t>3000</w:t>
      </w:r>
      <w:r>
        <w:rPr>
          <w:rFonts w:hint="eastAsia" w:ascii="仿宋_GB2312" w:hAnsi="仿宋" w:eastAsia="仿宋_GB2312" w:cs="仿宋"/>
          <w:sz w:val="24"/>
        </w:rPr>
        <w:t>元。</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教材管理委员会坚持“本学期只定本学期的教材，能不定教辅就不定教辅，坚持规划内教材优先、应用技术型教材优先、知名出版社教材优先、符合学院实际的教材优先”等基本原则，一方面为学生节约了教材费用开支，另一方面，为学生争取了好的教材资源，实现了节约与提质的双赢。</w:t>
      </w:r>
    </w:p>
    <w:p>
      <w:pPr>
        <w:spacing w:line="300" w:lineRule="auto"/>
        <w:ind w:firstLine="482" w:firstLineChars="200"/>
        <w:rPr>
          <w:rFonts w:ascii="仿宋_GB2312" w:hAnsi="仿宋" w:eastAsia="仿宋_GB2312" w:cs="仿宋"/>
          <w:b/>
          <w:bCs/>
          <w:sz w:val="24"/>
        </w:rPr>
      </w:pPr>
      <w:r>
        <w:rPr>
          <w:rFonts w:ascii="仿宋_GB2312" w:hAnsi="仿宋" w:eastAsia="仿宋_GB2312" w:cs="仿宋"/>
          <w:b/>
          <w:bCs/>
          <w:sz w:val="24"/>
        </w:rPr>
        <w:t>4.</w:t>
      </w:r>
      <w:r>
        <w:rPr>
          <w:rFonts w:hint="eastAsia" w:ascii="仿宋_GB2312" w:hAnsi="仿宋" w:eastAsia="仿宋_GB2312" w:cs="仿宋"/>
          <w:b/>
          <w:bCs/>
          <w:sz w:val="24"/>
        </w:rPr>
        <w:t>实验室建设满足需求同时为学院节约资金</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在实验室建设工作上，教务处本着“全面统筹、统一规划、立足实际、基础为先”的基本原则，对现有机房进行了整理、改造、重建，基本满足了各系专业机房的要求，在满足学生的基础课教育教学的同时为学生提供自由学习扩展的空间，为以后的自主学习、创新创业学习打下基础，在节约资金的前提之下又能满足各系的基本需求。</w:t>
      </w:r>
    </w:p>
    <w:p>
      <w:pPr>
        <w:spacing w:line="300" w:lineRule="auto"/>
        <w:ind w:firstLine="482" w:firstLineChars="200"/>
        <w:rPr>
          <w:rFonts w:ascii="仿宋_GB2312" w:hAnsi="仿宋" w:eastAsia="仿宋_GB2312" w:cs="仿宋"/>
          <w:b/>
          <w:bCs/>
          <w:sz w:val="24"/>
        </w:rPr>
      </w:pPr>
      <w:r>
        <w:rPr>
          <w:rFonts w:ascii="仿宋_GB2312" w:hAnsi="仿宋" w:eastAsia="仿宋_GB2312" w:cs="仿宋"/>
          <w:b/>
          <w:bCs/>
          <w:sz w:val="24"/>
        </w:rPr>
        <w:t>5.</w:t>
      </w:r>
      <w:r>
        <w:rPr>
          <w:rFonts w:hint="eastAsia" w:ascii="仿宋_GB2312" w:hAnsi="仿宋" w:eastAsia="仿宋_GB2312" w:cs="仿宋"/>
          <w:b/>
          <w:bCs/>
          <w:sz w:val="24"/>
        </w:rPr>
        <w:t>优化现有教学档案模式</w:t>
      </w:r>
    </w:p>
    <w:p>
      <w:pPr>
        <w:spacing w:line="300" w:lineRule="auto"/>
        <w:ind w:firstLine="480" w:firstLineChars="200"/>
        <w:rPr>
          <w:rFonts w:ascii="仿宋_GB2312" w:hAnsi="仿宋" w:eastAsia="仿宋_GB2312" w:cs="仿宋"/>
          <w:sz w:val="24"/>
        </w:rPr>
      </w:pPr>
      <w:r>
        <w:rPr>
          <w:rFonts w:hint="eastAsia" w:ascii="仿宋_GB2312" w:hAnsi="仿宋" w:eastAsia="仿宋_GB2312" w:cs="仿宋"/>
          <w:sz w:val="24"/>
        </w:rPr>
        <w:t>在教学档案建设方面，不断探究，推陈出新，对原有教学档案进行研究，找出不足，同时学习湖北文理学院的优秀做法和经验，制定出适合学院实际的教学档案模板供各系使用，为今后评估工作打下坚实基础。</w:t>
      </w:r>
    </w:p>
    <w:p>
      <w:pPr>
        <w:spacing w:line="300" w:lineRule="auto"/>
        <w:ind w:firstLine="480" w:firstLineChars="200"/>
        <w:rPr>
          <w:rFonts w:ascii="仿宋_GB2312" w:hAnsi="仿宋" w:eastAsia="仿宋_GB2312" w:cs="仿宋"/>
          <w:sz w:val="24"/>
        </w:rPr>
      </w:pPr>
    </w:p>
    <w:p>
      <w:pPr>
        <w:widowControl/>
        <w:spacing w:line="300" w:lineRule="auto"/>
        <w:jc w:val="left"/>
        <w:rPr>
          <w:rFonts w:ascii="仿宋_GB2312" w:hAnsi="仿宋" w:eastAsia="仿宋_GB2312" w:cs="仿宋"/>
          <w:sz w:val="24"/>
        </w:rPr>
      </w:pPr>
    </w:p>
    <w:p>
      <w:pPr>
        <w:widowControl/>
        <w:spacing w:line="300" w:lineRule="auto"/>
        <w:jc w:val="left"/>
        <w:rPr>
          <w:rFonts w:ascii="仿宋_GB2312" w:hAnsi="仿宋" w:eastAsia="仿宋_GB2312" w:cs="仿宋"/>
          <w:sz w:val="24"/>
        </w:rPr>
      </w:pPr>
    </w:p>
    <w:p>
      <w:pPr>
        <w:widowControl/>
        <w:spacing w:line="300" w:lineRule="auto"/>
        <w:jc w:val="left"/>
        <w:rPr>
          <w:rFonts w:ascii="仿宋_GB2312" w:hAnsi="仿宋" w:eastAsia="仿宋_GB2312" w:cs="仿宋"/>
          <w:sz w:val="24"/>
        </w:rPr>
      </w:pPr>
    </w:p>
    <w:p>
      <w:pPr>
        <w:widowControl/>
        <w:spacing w:line="300" w:lineRule="auto"/>
        <w:jc w:val="left"/>
        <w:rPr>
          <w:rFonts w:ascii="仿宋_GB2312" w:hAnsi="仿宋" w:eastAsia="仿宋_GB2312" w:cs="仿宋"/>
          <w:sz w:val="24"/>
        </w:rPr>
      </w:pPr>
    </w:p>
    <w:p>
      <w:pPr>
        <w:widowControl/>
        <w:spacing w:line="300" w:lineRule="auto"/>
        <w:jc w:val="left"/>
        <w:rPr>
          <w:rFonts w:ascii="仿宋_GB2312" w:hAnsi="仿宋" w:eastAsia="仿宋_GB2312" w:cs="仿宋"/>
          <w:sz w:val="24"/>
        </w:rPr>
      </w:pPr>
    </w:p>
    <w:bookmarkEnd w:id="0"/>
    <w:p>
      <w:pPr>
        <w:spacing w:line="300" w:lineRule="auto"/>
        <w:ind w:left="525" w:firstLine="420"/>
        <w:jc w:val="center"/>
        <w:rPr>
          <w:rFonts w:ascii="宋体" w:cs="仿宋"/>
          <w:b/>
          <w:bCs/>
          <w:sz w:val="36"/>
          <w:szCs w:val="32"/>
        </w:rPr>
      </w:pPr>
      <w:r>
        <w:rPr>
          <w:rFonts w:hint="eastAsia" w:ascii="宋体" w:hAnsi="宋体" w:cs="仿宋"/>
          <w:b/>
          <w:bCs/>
          <w:sz w:val="36"/>
          <w:szCs w:val="32"/>
        </w:rPr>
        <w:t>教务处</w:t>
      </w:r>
      <w:r>
        <w:rPr>
          <w:rFonts w:ascii="宋体" w:hAnsi="宋体" w:cs="仿宋"/>
          <w:b/>
          <w:bCs/>
          <w:sz w:val="36"/>
          <w:szCs w:val="32"/>
        </w:rPr>
        <w:t>2018</w:t>
      </w:r>
      <w:r>
        <w:rPr>
          <w:rFonts w:hint="eastAsia" w:ascii="宋体" w:hAnsi="宋体" w:cs="仿宋"/>
          <w:b/>
          <w:bCs/>
          <w:sz w:val="36"/>
          <w:szCs w:val="32"/>
        </w:rPr>
        <w:t>年度工作计划要点</w:t>
      </w:r>
    </w:p>
    <w:p>
      <w:pPr>
        <w:spacing w:line="30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一、工作思路</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2018年，教务处将在院领导的领导下立足本职，夯实学院教学运行的基础，以新的人才培养方案为依据，通过课程建设、专业整合、校企合作、考评机制等进一步优化人才培养质量，初步形成自己的办学特色。</w:t>
      </w:r>
    </w:p>
    <w:p>
      <w:pPr>
        <w:numPr>
          <w:ilvl w:val="0"/>
          <w:numId w:val="1"/>
        </w:numPr>
        <w:spacing w:line="300" w:lineRule="auto"/>
        <w:ind w:left="930" w:leftChars="0" w:hanging="510" w:firstLineChars="0"/>
        <w:rPr>
          <w:rFonts w:hint="eastAsia" w:ascii="仿宋" w:hAnsi="仿宋" w:eastAsia="仿宋" w:cs="仿宋"/>
          <w:b/>
          <w:bCs/>
          <w:sz w:val="24"/>
          <w:szCs w:val="24"/>
        </w:rPr>
      </w:pPr>
      <w:r>
        <w:rPr>
          <w:rFonts w:hint="eastAsia" w:ascii="仿宋" w:hAnsi="仿宋" w:eastAsia="仿宋" w:cs="仿宋"/>
          <w:b/>
          <w:bCs/>
          <w:sz w:val="24"/>
          <w:szCs w:val="24"/>
        </w:rPr>
        <w:t>工作路径</w:t>
      </w:r>
    </w:p>
    <w:p>
      <w:pPr>
        <w:spacing w:line="300" w:lineRule="auto"/>
        <w:ind w:firstLine="480" w:firstLineChars="200"/>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1、通过深入学习十九大报告不断加强政治理论学习和思想政治教育，进一步增强处内党员和群众的纪律意识、大局意识、服务意识。</w:t>
      </w:r>
    </w:p>
    <w:p>
      <w:pPr>
        <w:spacing w:line="300" w:lineRule="auto"/>
        <w:rPr>
          <w:rFonts w:hint="eastAsia" w:ascii="仿宋" w:hAnsi="仿宋" w:eastAsia="仿宋" w:cs="仿宋"/>
          <w:bCs/>
          <w:sz w:val="24"/>
          <w:szCs w:val="24"/>
        </w:rPr>
      </w:pPr>
      <w:r>
        <w:rPr>
          <w:rFonts w:hint="eastAsia" w:ascii="仿宋" w:hAnsi="仿宋" w:eastAsia="仿宋" w:cs="仿宋"/>
          <w:b/>
          <w:bCs/>
          <w:sz w:val="24"/>
          <w:szCs w:val="24"/>
        </w:rPr>
        <w:t xml:space="preserve">   </w:t>
      </w:r>
      <w:r>
        <w:rPr>
          <w:rFonts w:hint="eastAsia" w:ascii="仿宋" w:hAnsi="仿宋" w:eastAsia="仿宋" w:cs="仿宋"/>
          <w:bCs/>
          <w:sz w:val="24"/>
          <w:szCs w:val="24"/>
        </w:rPr>
        <w:t xml:space="preserve"> </w:t>
      </w:r>
      <w:r>
        <w:rPr>
          <w:rFonts w:hint="eastAsia" w:ascii="仿宋" w:hAnsi="仿宋" w:eastAsia="仿宋" w:cs="仿宋"/>
          <w:bCs/>
          <w:sz w:val="24"/>
          <w:szCs w:val="24"/>
          <w:lang w:val="en-US" w:eastAsia="zh-CN"/>
        </w:rPr>
        <w:t>2</w:t>
      </w:r>
      <w:r>
        <w:rPr>
          <w:rFonts w:hint="eastAsia" w:ascii="仿宋" w:hAnsi="仿宋" w:eastAsia="仿宋" w:cs="仿宋"/>
          <w:bCs/>
          <w:sz w:val="24"/>
          <w:szCs w:val="24"/>
        </w:rPr>
        <w:t>、</w:t>
      </w:r>
      <w:r>
        <w:rPr>
          <w:rFonts w:hint="eastAsia" w:ascii="仿宋" w:hAnsi="仿宋" w:eastAsia="仿宋" w:cs="仿宋"/>
          <w:bCs/>
          <w:sz w:val="24"/>
          <w:szCs w:val="24"/>
          <w:lang w:val="en-US" w:eastAsia="zh-CN"/>
        </w:rPr>
        <w:t>根据学院基本现状</w:t>
      </w:r>
      <w:r>
        <w:rPr>
          <w:rFonts w:hint="eastAsia" w:ascii="仿宋" w:hAnsi="仿宋" w:eastAsia="仿宋" w:cs="仿宋"/>
          <w:bCs/>
          <w:sz w:val="24"/>
          <w:szCs w:val="24"/>
        </w:rPr>
        <w:t>引进</w:t>
      </w:r>
      <w:r>
        <w:rPr>
          <w:rFonts w:hint="eastAsia" w:ascii="仿宋" w:hAnsi="仿宋" w:eastAsia="仿宋" w:cs="仿宋"/>
          <w:bCs/>
          <w:sz w:val="24"/>
          <w:szCs w:val="24"/>
          <w:lang w:val="en-US" w:eastAsia="zh-CN"/>
        </w:rPr>
        <w:t>一定</w:t>
      </w:r>
      <w:r>
        <w:rPr>
          <w:rFonts w:hint="eastAsia" w:ascii="仿宋" w:hAnsi="仿宋" w:eastAsia="仿宋" w:cs="仿宋"/>
          <w:bCs/>
          <w:sz w:val="24"/>
          <w:szCs w:val="24"/>
        </w:rPr>
        <w:t>师资</w:t>
      </w:r>
      <w:r>
        <w:rPr>
          <w:rFonts w:hint="eastAsia" w:ascii="仿宋" w:hAnsi="仿宋" w:eastAsia="仿宋" w:cs="仿宋"/>
          <w:bCs/>
          <w:sz w:val="24"/>
          <w:szCs w:val="24"/>
          <w:lang w:val="en-US" w:eastAsia="zh-CN"/>
        </w:rPr>
        <w:t>作为</w:t>
      </w:r>
      <w:r>
        <w:rPr>
          <w:rFonts w:hint="eastAsia" w:ascii="仿宋" w:hAnsi="仿宋" w:eastAsia="仿宋" w:cs="仿宋"/>
          <w:bCs/>
          <w:sz w:val="24"/>
          <w:szCs w:val="24"/>
        </w:rPr>
        <w:t>，</w:t>
      </w:r>
      <w:r>
        <w:rPr>
          <w:rFonts w:hint="eastAsia" w:ascii="仿宋" w:hAnsi="仿宋" w:eastAsia="仿宋" w:cs="仿宋"/>
          <w:bCs/>
          <w:sz w:val="24"/>
          <w:szCs w:val="24"/>
          <w:lang w:val="en-US" w:eastAsia="zh-CN"/>
        </w:rPr>
        <w:t>同时对于现有有针对性的培训开发</w:t>
      </w:r>
      <w:r>
        <w:rPr>
          <w:rFonts w:hint="eastAsia" w:ascii="仿宋" w:hAnsi="仿宋" w:eastAsia="仿宋" w:cs="仿宋"/>
          <w:bCs/>
          <w:sz w:val="24"/>
          <w:szCs w:val="24"/>
        </w:rPr>
        <w:t>，</w:t>
      </w:r>
      <w:r>
        <w:rPr>
          <w:rFonts w:hint="eastAsia" w:ascii="仿宋" w:hAnsi="仿宋" w:eastAsia="仿宋" w:cs="仿宋"/>
          <w:bCs/>
          <w:sz w:val="24"/>
          <w:szCs w:val="24"/>
          <w:lang w:val="en-US" w:eastAsia="zh-CN"/>
        </w:rPr>
        <w:t>尤其是“双师型”教师，</w:t>
      </w:r>
      <w:r>
        <w:rPr>
          <w:rFonts w:hint="eastAsia" w:ascii="仿宋" w:hAnsi="仿宋" w:eastAsia="仿宋" w:cs="仿宋"/>
          <w:bCs/>
          <w:sz w:val="24"/>
          <w:szCs w:val="24"/>
        </w:rPr>
        <w:t>使现有师资在量和质两个方面满足教学运行所需。</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、进一步优化“四维”教师</w:t>
      </w:r>
      <w:r>
        <w:rPr>
          <w:rFonts w:hint="eastAsia" w:ascii="仿宋" w:hAnsi="仿宋" w:eastAsia="仿宋" w:cs="仿宋"/>
          <w:sz w:val="24"/>
          <w:szCs w:val="24"/>
          <w:lang w:eastAsia="zh-CN"/>
        </w:rPr>
        <w:t>教学考核机制，不断提升教师教学的积极性和主动性</w:t>
      </w:r>
      <w:r>
        <w:rPr>
          <w:rFonts w:hint="eastAsia" w:ascii="仿宋" w:hAnsi="仿宋" w:eastAsia="仿宋" w:cs="仿宋"/>
          <w:sz w:val="24"/>
          <w:szCs w:val="24"/>
        </w:rPr>
        <w:t>。</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、以重点课程建设为载体，树立课程教学的规范，</w:t>
      </w:r>
      <w:r>
        <w:rPr>
          <w:rFonts w:hint="eastAsia" w:ascii="仿宋" w:hAnsi="仿宋" w:eastAsia="仿宋" w:cs="仿宋"/>
          <w:sz w:val="24"/>
          <w:szCs w:val="24"/>
          <w:lang w:eastAsia="zh-CN"/>
        </w:rPr>
        <w:t>逐步</w:t>
      </w:r>
      <w:r>
        <w:rPr>
          <w:rFonts w:hint="eastAsia" w:ascii="仿宋" w:hAnsi="仿宋" w:eastAsia="仿宋" w:cs="仿宋"/>
          <w:sz w:val="24"/>
          <w:szCs w:val="24"/>
        </w:rPr>
        <w:t>形成学校课程教学标准。</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、加强实验室建设和校企合作的力度，多渠道落实实践教学。</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、整合现有专业，</w:t>
      </w:r>
      <w:r>
        <w:rPr>
          <w:rFonts w:hint="eastAsia" w:ascii="仿宋" w:hAnsi="仿宋" w:eastAsia="仿宋" w:cs="仿宋"/>
          <w:sz w:val="24"/>
          <w:szCs w:val="24"/>
          <w:lang w:val="en-US" w:eastAsia="zh-CN"/>
        </w:rPr>
        <w:t>提炼</w:t>
      </w:r>
      <w:r>
        <w:rPr>
          <w:rFonts w:hint="eastAsia" w:ascii="仿宋" w:hAnsi="仿宋" w:eastAsia="仿宋" w:cs="仿宋"/>
          <w:sz w:val="24"/>
          <w:szCs w:val="24"/>
        </w:rPr>
        <w:t>优势专业，优先扶持优势专业，集中力量办好优势专业。</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、加强教材建设，逐步建成符合我院人才培养标准的教材体系。</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、加强对学科竞赛的研究和组织，积极参与国家级、省级学科竞赛。</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、加强与襄阳政府、企业的联系，在立足襄阳、研究襄阳、服务</w:t>
      </w:r>
      <w:r>
        <w:rPr>
          <w:rFonts w:hint="eastAsia" w:ascii="仿宋" w:hAnsi="仿宋" w:eastAsia="仿宋" w:cs="仿宋"/>
          <w:sz w:val="24"/>
          <w:szCs w:val="24"/>
          <w:lang w:eastAsia="zh-CN"/>
        </w:rPr>
        <w:t>襄阳方面</w:t>
      </w:r>
      <w:r>
        <w:rPr>
          <w:rFonts w:hint="eastAsia" w:ascii="仿宋" w:hAnsi="仿宋" w:eastAsia="仿宋" w:cs="仿宋"/>
          <w:sz w:val="24"/>
          <w:szCs w:val="24"/>
        </w:rPr>
        <w:t>有突破。</w:t>
      </w:r>
    </w:p>
    <w:p>
      <w:pPr>
        <w:spacing w:line="30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三、工作预期</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1、确保全年教学任务能落实，教学运行平稳有序。</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2、新的人才培养方案平稳落地、稳步推进，教学质量显著提高。</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3、专业</w:t>
      </w:r>
      <w:r>
        <w:rPr>
          <w:rFonts w:hint="eastAsia" w:ascii="仿宋" w:hAnsi="仿宋" w:eastAsia="仿宋" w:cs="仿宋"/>
          <w:sz w:val="24"/>
          <w:szCs w:val="24"/>
          <w:lang w:val="en-US" w:eastAsia="zh-CN"/>
        </w:rPr>
        <w:t>结构</w:t>
      </w:r>
      <w:r>
        <w:rPr>
          <w:rFonts w:hint="eastAsia" w:ascii="仿宋" w:hAnsi="仿宋" w:eastAsia="仿宋" w:cs="仿宋"/>
          <w:sz w:val="24"/>
          <w:szCs w:val="24"/>
        </w:rPr>
        <w:t>更加合理</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提升学院办学竞争力</w:t>
      </w:r>
      <w:r>
        <w:rPr>
          <w:rFonts w:hint="eastAsia" w:ascii="仿宋" w:hAnsi="仿宋" w:eastAsia="仿宋" w:cs="仿宋"/>
          <w:sz w:val="24"/>
          <w:szCs w:val="24"/>
        </w:rPr>
        <w:t>。</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学院教学</w:t>
      </w:r>
      <w:r>
        <w:rPr>
          <w:rFonts w:hint="eastAsia" w:ascii="仿宋" w:hAnsi="仿宋" w:eastAsia="仿宋" w:cs="仿宋"/>
          <w:sz w:val="24"/>
          <w:szCs w:val="24"/>
        </w:rPr>
        <w:t>育人的环境更加浓郁、热烈。</w:t>
      </w:r>
    </w:p>
    <w:p>
      <w:pPr>
        <w:spacing w:line="30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5、学科竞赛</w:t>
      </w:r>
      <w:r>
        <w:rPr>
          <w:rFonts w:hint="eastAsia" w:ascii="仿宋" w:hAnsi="仿宋" w:eastAsia="仿宋" w:cs="仿宋"/>
          <w:sz w:val="24"/>
          <w:szCs w:val="24"/>
          <w:lang w:val="en-US" w:eastAsia="zh-CN"/>
        </w:rPr>
        <w:t>参赛项目上档次，创新高</w:t>
      </w:r>
      <w:r>
        <w:rPr>
          <w:rFonts w:hint="eastAsia" w:ascii="仿宋" w:hAnsi="仿宋" w:eastAsia="仿宋" w:cs="仿宋"/>
          <w:sz w:val="24"/>
          <w:szCs w:val="24"/>
        </w:rPr>
        <w:t>。</w:t>
      </w:r>
    </w:p>
    <w:p>
      <w:pPr>
        <w:spacing w:line="300" w:lineRule="auto"/>
        <w:ind w:firstLine="480" w:firstLineChars="200"/>
        <w:rPr>
          <w:rFonts w:hint="eastAsia" w:ascii="仿宋" w:hAnsi="仿宋" w:eastAsia="仿宋" w:cs="仿宋"/>
          <w:sz w:val="24"/>
          <w:szCs w:val="24"/>
          <w:lang w:val="en-US" w:eastAsia="zh-CN"/>
        </w:rPr>
      </w:pPr>
    </w:p>
    <w:p>
      <w:pPr>
        <w:spacing w:line="300" w:lineRule="auto"/>
        <w:ind w:firstLine="480" w:firstLineChars="200"/>
        <w:rPr>
          <w:rFonts w:ascii="仿宋_GB2312" w:hAnsi="仿宋" w:eastAsia="仿宋_GB2312" w:cs="仿宋"/>
          <w:sz w:val="24"/>
        </w:rPr>
      </w:pPr>
    </w:p>
    <w:p>
      <w:pPr>
        <w:spacing w:line="300" w:lineRule="auto"/>
        <w:ind w:firstLine="480" w:firstLineChars="200"/>
        <w:rPr>
          <w:rFonts w:ascii="仿宋_GB2312" w:hAnsi="仿宋" w:eastAsia="仿宋_GB2312" w:cs="仿宋"/>
          <w:sz w:val="24"/>
        </w:rPr>
      </w:pPr>
      <w:r>
        <w:rPr>
          <w:rFonts w:ascii="仿宋_GB2312" w:hAnsi="仿宋" w:eastAsia="仿宋_GB2312" w:cs="仿宋"/>
          <w:sz w:val="24"/>
        </w:rPr>
        <w:t xml:space="preserve">                                            </w:t>
      </w:r>
      <w:r>
        <w:rPr>
          <w:rFonts w:hint="eastAsia" w:ascii="仿宋_GB2312" w:hAnsi="仿宋" w:eastAsia="仿宋_GB2312" w:cs="仿宋"/>
          <w:sz w:val="24"/>
          <w:lang w:val="en-US" w:eastAsia="zh-CN"/>
        </w:rPr>
        <w:t xml:space="preserve"> </w:t>
      </w:r>
      <w:r>
        <w:rPr>
          <w:rFonts w:hint="eastAsia" w:ascii="仿宋_GB2312" w:hAnsi="仿宋" w:eastAsia="仿宋_GB2312" w:cs="仿宋"/>
          <w:sz w:val="24"/>
        </w:rPr>
        <w:t>教务处</w:t>
      </w:r>
    </w:p>
    <w:p>
      <w:pPr>
        <w:spacing w:line="300" w:lineRule="auto"/>
        <w:ind w:firstLine="480" w:firstLineChars="200"/>
        <w:rPr>
          <w:rFonts w:ascii="仿宋_GB2312" w:hAnsi="仿宋" w:eastAsia="仿宋_GB2312" w:cs="仿宋"/>
          <w:sz w:val="24"/>
        </w:rPr>
      </w:pPr>
      <w:r>
        <w:rPr>
          <w:rFonts w:ascii="仿宋_GB2312" w:hAnsi="仿宋" w:eastAsia="仿宋_GB2312" w:cs="仿宋"/>
          <w:sz w:val="24"/>
        </w:rPr>
        <w:t xml:space="preserve">                                            2017/12/15</w:t>
      </w:r>
    </w:p>
    <w:p>
      <w:pPr>
        <w:spacing w:line="300" w:lineRule="auto"/>
        <w:ind w:left="525" w:firstLine="420"/>
        <w:rPr>
          <w:rFonts w:ascii="仿宋_GB2312" w:hAnsi="仿宋" w:eastAsia="仿宋_GB2312" w:cs="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51928"/>
    <w:multiLevelType w:val="multilevel"/>
    <w:tmpl w:val="08251928"/>
    <w:lvl w:ilvl="0" w:tentative="0">
      <w:start w:val="1"/>
      <w:numFmt w:val="japaneseCounting"/>
      <w:lvlText w:val="%1、"/>
      <w:lvlJc w:val="left"/>
      <w:pPr>
        <w:ind w:left="930" w:hanging="510"/>
      </w:pPr>
      <w:rPr>
        <w:rFonts w:hint="default"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
    <w:nsid w:val="5A313B95"/>
    <w:multiLevelType w:val="singleLevel"/>
    <w:tmpl w:val="5A313B95"/>
    <w:lvl w:ilvl="0" w:tentative="0">
      <w:start w:val="2"/>
      <w:numFmt w:val="chineseCounting"/>
      <w:suff w:val="nothing"/>
      <w:lvlText w:val="%1、"/>
      <w:lvlJc w:val="left"/>
      <w:pPr>
        <w:ind w:left="105"/>
      </w:pPr>
      <w:rPr>
        <w:rFonts w:cs="Times New Roman"/>
      </w:rPr>
    </w:lvl>
  </w:abstractNum>
  <w:abstractNum w:abstractNumId="2">
    <w:nsid w:val="5A352DF4"/>
    <w:multiLevelType w:val="singleLevel"/>
    <w:tmpl w:val="5A352DF4"/>
    <w:lvl w:ilvl="0" w:tentative="0">
      <w:start w:val="1"/>
      <w:numFmt w:val="decimal"/>
      <w:lvlText w:val="%1."/>
      <w:lvlJc w:val="left"/>
      <w:pPr>
        <w:tabs>
          <w:tab w:val="left" w:pos="312"/>
        </w:tabs>
        <w:ind w:left="481" w:leftChars="0" w:firstLine="0" w:firstLineChars="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F5B"/>
    <w:rsid w:val="000024BB"/>
    <w:rsid w:val="001028FC"/>
    <w:rsid w:val="0012560E"/>
    <w:rsid w:val="00154D6D"/>
    <w:rsid w:val="0017433F"/>
    <w:rsid w:val="001C3702"/>
    <w:rsid w:val="001F1C02"/>
    <w:rsid w:val="002448F1"/>
    <w:rsid w:val="0026167E"/>
    <w:rsid w:val="00282AF8"/>
    <w:rsid w:val="002937FE"/>
    <w:rsid w:val="00305582"/>
    <w:rsid w:val="00332E3B"/>
    <w:rsid w:val="00353FED"/>
    <w:rsid w:val="00371CFA"/>
    <w:rsid w:val="003D5A05"/>
    <w:rsid w:val="003E5C20"/>
    <w:rsid w:val="00414E84"/>
    <w:rsid w:val="00456C2D"/>
    <w:rsid w:val="00497263"/>
    <w:rsid w:val="004C2415"/>
    <w:rsid w:val="005421F5"/>
    <w:rsid w:val="005638C6"/>
    <w:rsid w:val="005A5615"/>
    <w:rsid w:val="005B3CA4"/>
    <w:rsid w:val="005E6425"/>
    <w:rsid w:val="005F3E2E"/>
    <w:rsid w:val="00622074"/>
    <w:rsid w:val="0063717F"/>
    <w:rsid w:val="0064155F"/>
    <w:rsid w:val="006B06BD"/>
    <w:rsid w:val="006B402A"/>
    <w:rsid w:val="006F1B79"/>
    <w:rsid w:val="00700D97"/>
    <w:rsid w:val="0079474E"/>
    <w:rsid w:val="007B3DCD"/>
    <w:rsid w:val="00830E56"/>
    <w:rsid w:val="0085382A"/>
    <w:rsid w:val="00862903"/>
    <w:rsid w:val="00990F5B"/>
    <w:rsid w:val="00A45108"/>
    <w:rsid w:val="00A57297"/>
    <w:rsid w:val="00A70154"/>
    <w:rsid w:val="00A718C4"/>
    <w:rsid w:val="00B751DF"/>
    <w:rsid w:val="00B91B16"/>
    <w:rsid w:val="00C157CF"/>
    <w:rsid w:val="00C548A1"/>
    <w:rsid w:val="00CA6BD3"/>
    <w:rsid w:val="00CC7592"/>
    <w:rsid w:val="00CF1648"/>
    <w:rsid w:val="00D57A01"/>
    <w:rsid w:val="00D9443A"/>
    <w:rsid w:val="00E13FB7"/>
    <w:rsid w:val="00E44EF7"/>
    <w:rsid w:val="00EB4D0C"/>
    <w:rsid w:val="00F11765"/>
    <w:rsid w:val="0BEE4FB3"/>
    <w:rsid w:val="0C3B1215"/>
    <w:rsid w:val="0D4B110E"/>
    <w:rsid w:val="0D79039F"/>
    <w:rsid w:val="11354294"/>
    <w:rsid w:val="13446D80"/>
    <w:rsid w:val="1FED5038"/>
    <w:rsid w:val="21BD2E35"/>
    <w:rsid w:val="2BF7754F"/>
    <w:rsid w:val="357A187A"/>
    <w:rsid w:val="36A31070"/>
    <w:rsid w:val="3AD97EC7"/>
    <w:rsid w:val="3D6427FF"/>
    <w:rsid w:val="3E560425"/>
    <w:rsid w:val="4EE94527"/>
    <w:rsid w:val="569B226A"/>
    <w:rsid w:val="5A612E7A"/>
    <w:rsid w:val="5EA12A3A"/>
    <w:rsid w:val="5EAA75AE"/>
    <w:rsid w:val="5FCD4CF6"/>
    <w:rsid w:val="600C04B9"/>
    <w:rsid w:val="680C611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7</Pages>
  <Words>494</Words>
  <Characters>2818</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Young</cp:lastModifiedBy>
  <dcterms:modified xsi:type="dcterms:W3CDTF">2018-01-03T08:08:32Z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