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heme="majorEastAsia" w:hAnsiTheme="majorEastAsia" w:eastAsiaTheme="majorEastAsia"/>
          <w:sz w:val="32"/>
          <w:szCs w:val="32"/>
        </w:rPr>
      </w:pPr>
      <w:r>
        <w:rPr>
          <w:rFonts w:hint="eastAsia" w:asciiTheme="majorEastAsia" w:hAnsiTheme="majorEastAsia" w:eastAsiaTheme="majorEastAsia"/>
          <w:sz w:val="32"/>
          <w:szCs w:val="32"/>
        </w:rPr>
        <w:t>2017年度后勤管理处工作总结</w:t>
      </w:r>
    </w:p>
    <w:p>
      <w:pPr>
        <w:spacing w:line="560" w:lineRule="exact"/>
        <w:ind w:firstLine="600" w:firstLineChars="200"/>
        <w:jc w:val="both"/>
        <w:rPr>
          <w:rFonts w:ascii="仿宋" w:hAnsi="仿宋" w:eastAsia="仿宋"/>
          <w:sz w:val="30"/>
          <w:szCs w:val="30"/>
        </w:rPr>
      </w:pPr>
      <w:r>
        <w:rPr>
          <w:rFonts w:hint="eastAsia" w:ascii="仿宋" w:hAnsi="仿宋" w:eastAsia="仿宋"/>
          <w:sz w:val="30"/>
          <w:szCs w:val="30"/>
        </w:rPr>
        <w:t>2017年，在院党委、行政的正确领导和关心支持下，后勤处牢固树立服务至上的宗旨，规范后勤管理，强化服务意识，转变思想观念，锐意改革创新，扎实务实地完成了我院2017年后勤各项工作。现将具体总结如下：</w:t>
      </w:r>
    </w:p>
    <w:p>
      <w:pPr>
        <w:spacing w:line="560" w:lineRule="exact"/>
        <w:ind w:firstLine="600" w:firstLineChars="200"/>
        <w:jc w:val="both"/>
        <w:rPr>
          <w:rFonts w:ascii="仿宋" w:hAnsi="仿宋" w:eastAsia="仿宋"/>
          <w:sz w:val="30"/>
          <w:szCs w:val="30"/>
        </w:rPr>
      </w:pPr>
      <w:r>
        <w:rPr>
          <w:rFonts w:ascii="仿宋" w:hAnsi="仿宋" w:eastAsia="仿宋"/>
          <w:sz w:val="30"/>
          <w:szCs w:val="30"/>
        </w:rPr>
        <w:t>一、</w:t>
      </w:r>
      <w:r>
        <w:rPr>
          <w:rFonts w:hint="eastAsia" w:ascii="仿宋" w:hAnsi="仿宋" w:eastAsia="仿宋"/>
          <w:sz w:val="30"/>
          <w:szCs w:val="30"/>
        </w:rPr>
        <w:t xml:space="preserve">加强理论学习，认真落实岗位责任制，后勤处结合自身工作实际，坚决执行院党委、行政的各项安排部署，组织全体工作人员及临时工认真学习习近平总书记的系列重要讲话精神，全体职工的党性修养不断提高，工作作风明显转变，很大程度上提高了服务全院师生的意识和能力。 </w:t>
      </w:r>
    </w:p>
    <w:p>
      <w:pPr>
        <w:spacing w:line="560" w:lineRule="exact"/>
        <w:ind w:firstLine="600" w:firstLineChars="200"/>
        <w:jc w:val="both"/>
        <w:rPr>
          <w:rFonts w:ascii="仿宋" w:hAnsi="仿宋" w:eastAsia="仿宋"/>
          <w:sz w:val="30"/>
          <w:szCs w:val="30"/>
        </w:rPr>
      </w:pPr>
      <w:r>
        <w:rPr>
          <w:rFonts w:hint="eastAsia" w:ascii="仿宋" w:hAnsi="仿宋" w:eastAsia="仿宋"/>
          <w:sz w:val="30"/>
          <w:szCs w:val="30"/>
        </w:rPr>
        <w:t>二、突出重点，做好后勤保障工作</w:t>
      </w:r>
    </w:p>
    <w:p>
      <w:pPr>
        <w:spacing w:line="560" w:lineRule="exact"/>
        <w:ind w:firstLine="600" w:firstLineChars="200"/>
        <w:jc w:val="both"/>
        <w:rPr>
          <w:rFonts w:ascii="仿宋" w:hAnsi="仿宋" w:eastAsia="仿宋"/>
          <w:sz w:val="30"/>
          <w:szCs w:val="30"/>
        </w:rPr>
      </w:pPr>
      <w:r>
        <w:rPr>
          <w:rFonts w:hint="eastAsia" w:ascii="仿宋" w:hAnsi="仿宋" w:eastAsia="仿宋"/>
          <w:sz w:val="30"/>
          <w:szCs w:val="30"/>
        </w:rPr>
        <w:t>（一）改善教师办公环境，优化住宿条件</w:t>
      </w:r>
    </w:p>
    <w:p>
      <w:pPr>
        <w:spacing w:line="560" w:lineRule="exact"/>
        <w:ind w:firstLine="600" w:firstLineChars="200"/>
        <w:jc w:val="both"/>
        <w:rPr>
          <w:rFonts w:ascii="仿宋" w:hAnsi="仿宋" w:eastAsia="仿宋"/>
          <w:sz w:val="30"/>
          <w:szCs w:val="30"/>
        </w:rPr>
      </w:pPr>
      <w:r>
        <w:rPr>
          <w:rFonts w:hint="eastAsia" w:ascii="仿宋" w:hAnsi="仿宋" w:eastAsia="仿宋"/>
          <w:sz w:val="30"/>
          <w:szCs w:val="30"/>
        </w:rPr>
        <w:t xml:space="preserve"> 今年暑假后勤处配合基建处完成了四号教学楼部分教室</w:t>
      </w:r>
      <w:r>
        <w:rPr>
          <w:rFonts w:hint="eastAsia" w:ascii="仿宋" w:hAnsi="仿宋" w:eastAsia="仿宋"/>
          <w:sz w:val="30"/>
          <w:szCs w:val="30"/>
          <w:lang w:val="en-US" w:eastAsia="zh-CN"/>
        </w:rPr>
        <w:t>改造工作</w:t>
      </w:r>
      <w:r>
        <w:rPr>
          <w:rFonts w:hint="eastAsia" w:ascii="仿宋" w:hAnsi="仿宋" w:eastAsia="仿宋"/>
          <w:sz w:val="30"/>
          <w:szCs w:val="30"/>
        </w:rPr>
        <w:t>，将系部办公室整体搬迁至教学楼，方便了老师们上课，并配合招投标中心为新</w:t>
      </w:r>
      <w:r>
        <w:rPr>
          <w:rFonts w:hint="eastAsia" w:ascii="仿宋" w:hAnsi="仿宋" w:eastAsia="仿宋"/>
          <w:sz w:val="30"/>
          <w:szCs w:val="30"/>
          <w:lang w:val="en-US" w:eastAsia="zh-CN"/>
        </w:rPr>
        <w:t>办公室</w:t>
      </w:r>
      <w:r>
        <w:rPr>
          <w:rFonts w:hint="eastAsia" w:ascii="仿宋" w:hAnsi="仿宋" w:eastAsia="仿宋"/>
          <w:sz w:val="30"/>
          <w:szCs w:val="30"/>
        </w:rPr>
        <w:t>安装空调，改善教师的办公环境。</w:t>
      </w:r>
    </w:p>
    <w:p>
      <w:pPr>
        <w:spacing w:line="560" w:lineRule="exact"/>
        <w:ind w:firstLine="600" w:firstLineChars="200"/>
        <w:jc w:val="both"/>
        <w:rPr>
          <w:rFonts w:ascii="仿宋" w:hAnsi="仿宋" w:eastAsia="仿宋"/>
          <w:sz w:val="30"/>
          <w:szCs w:val="30"/>
        </w:rPr>
      </w:pPr>
      <w:r>
        <w:rPr>
          <w:rFonts w:hint="eastAsia" w:ascii="仿宋" w:hAnsi="仿宋" w:eastAsia="仿宋"/>
          <w:sz w:val="30"/>
          <w:szCs w:val="30"/>
        </w:rPr>
        <w:t>11月609教师宿舍整体搬迁，我处同志</w:t>
      </w:r>
      <w:r>
        <w:rPr>
          <w:rFonts w:hint="eastAsia" w:ascii="仿宋" w:hAnsi="仿宋" w:eastAsia="仿宋"/>
          <w:sz w:val="30"/>
          <w:szCs w:val="30"/>
          <w:lang w:val="en-US" w:eastAsia="zh-CN"/>
        </w:rPr>
        <w:t>和院领导</w:t>
      </w:r>
      <w:r>
        <w:rPr>
          <w:rFonts w:hint="eastAsia" w:ascii="仿宋" w:hAnsi="仿宋" w:eastAsia="仿宋"/>
          <w:sz w:val="30"/>
          <w:szCs w:val="30"/>
        </w:rPr>
        <w:t>加班走访各教师</w:t>
      </w:r>
      <w:r>
        <w:rPr>
          <w:rFonts w:hint="eastAsia" w:ascii="仿宋" w:hAnsi="仿宋" w:eastAsia="仿宋"/>
          <w:sz w:val="30"/>
          <w:szCs w:val="30"/>
          <w:lang w:val="en-US" w:eastAsia="zh-CN"/>
        </w:rPr>
        <w:t>家庭</w:t>
      </w:r>
      <w:r>
        <w:rPr>
          <w:rFonts w:hint="eastAsia" w:ascii="仿宋" w:hAnsi="仿宋" w:eastAsia="仿宋"/>
          <w:sz w:val="30"/>
          <w:szCs w:val="30"/>
        </w:rPr>
        <w:t>，为教师搬迁做思想工作，切实解决困难，圆满完成搬迁工作。</w:t>
      </w:r>
      <w:bookmarkStart w:id="0" w:name="_GoBack"/>
      <w:bookmarkEnd w:id="0"/>
    </w:p>
    <w:p>
      <w:pPr>
        <w:spacing w:line="560" w:lineRule="exact"/>
        <w:ind w:firstLine="600" w:firstLineChars="200"/>
        <w:jc w:val="both"/>
        <w:rPr>
          <w:rFonts w:ascii="仿宋" w:hAnsi="仿宋" w:eastAsia="仿宋"/>
          <w:sz w:val="30"/>
          <w:szCs w:val="30"/>
        </w:rPr>
      </w:pPr>
      <w:r>
        <w:rPr>
          <w:rFonts w:hint="eastAsia" w:ascii="仿宋" w:hAnsi="仿宋" w:eastAsia="仿宋"/>
          <w:sz w:val="30"/>
          <w:szCs w:val="30"/>
        </w:rPr>
        <w:t>（二） 4号学生公寓与8号学生公寓整体调换</w:t>
      </w:r>
    </w:p>
    <w:p>
      <w:pPr>
        <w:spacing w:line="560" w:lineRule="exact"/>
        <w:ind w:firstLine="600" w:firstLineChars="200"/>
        <w:jc w:val="both"/>
        <w:rPr>
          <w:rFonts w:ascii="仿宋" w:hAnsi="仿宋" w:eastAsia="仿宋"/>
          <w:sz w:val="30"/>
          <w:szCs w:val="30"/>
        </w:rPr>
      </w:pPr>
      <w:r>
        <w:rPr>
          <w:rFonts w:hint="eastAsia" w:ascii="仿宋" w:hAnsi="仿宋" w:eastAsia="仿宋"/>
          <w:sz w:val="30"/>
          <w:szCs w:val="30"/>
        </w:rPr>
        <w:t>我院6-8栋公寓由于启用在特殊时期，一直是男女混住，为方便学生</w:t>
      </w:r>
      <w:r>
        <w:rPr>
          <w:rFonts w:hint="eastAsia" w:ascii="仿宋" w:hAnsi="仿宋" w:eastAsia="仿宋"/>
          <w:sz w:val="30"/>
          <w:szCs w:val="30"/>
          <w:lang w:val="en-US" w:eastAsia="zh-CN"/>
        </w:rPr>
        <w:t>及</w:t>
      </w:r>
      <w:r>
        <w:rPr>
          <w:rFonts w:hint="eastAsia" w:ascii="仿宋" w:hAnsi="仿宋" w:eastAsia="仿宋"/>
          <w:sz w:val="30"/>
          <w:szCs w:val="30"/>
        </w:rPr>
        <w:t>学院管理，消除安全隐患</w:t>
      </w:r>
      <w:r>
        <w:rPr>
          <w:rFonts w:hint="eastAsia" w:ascii="仿宋" w:hAnsi="仿宋" w:eastAsia="仿宋"/>
          <w:sz w:val="30"/>
          <w:szCs w:val="30"/>
          <w:lang w:eastAsia="zh-CN"/>
        </w:rPr>
        <w:t>，</w:t>
      </w:r>
      <w:r>
        <w:rPr>
          <w:rFonts w:hint="eastAsia" w:ascii="仿宋" w:hAnsi="仿宋" w:eastAsia="仿宋"/>
          <w:sz w:val="30"/>
          <w:szCs w:val="30"/>
        </w:rPr>
        <w:t>后勤处全力配合学工处做了公寓调整方案，为涉及的1800多名学生顺利更换宿舍。</w:t>
      </w:r>
    </w:p>
    <w:p>
      <w:pPr>
        <w:spacing w:line="560" w:lineRule="exact"/>
        <w:ind w:firstLine="600" w:firstLineChars="200"/>
        <w:jc w:val="both"/>
        <w:rPr>
          <w:rFonts w:ascii="仿宋" w:hAnsi="仿宋" w:eastAsia="仿宋"/>
          <w:sz w:val="30"/>
          <w:szCs w:val="30"/>
        </w:rPr>
      </w:pPr>
      <w:r>
        <w:rPr>
          <w:rFonts w:hint="eastAsia" w:ascii="仿宋" w:hAnsi="仿宋" w:eastAsia="仿宋"/>
          <w:sz w:val="30"/>
          <w:szCs w:val="30"/>
        </w:rPr>
        <w:t>（三）毕业生离校及新生入校</w:t>
      </w:r>
    </w:p>
    <w:p>
      <w:pPr>
        <w:spacing w:line="560" w:lineRule="exact"/>
        <w:ind w:firstLine="600" w:firstLineChars="200"/>
        <w:jc w:val="both"/>
        <w:rPr>
          <w:rFonts w:ascii="仿宋" w:hAnsi="仿宋" w:eastAsia="仿宋"/>
          <w:sz w:val="30"/>
          <w:szCs w:val="30"/>
        </w:rPr>
      </w:pPr>
      <w:r>
        <w:rPr>
          <w:rFonts w:hint="eastAsia" w:ascii="仿宋" w:hAnsi="仿宋" w:eastAsia="仿宋"/>
          <w:sz w:val="30"/>
          <w:szCs w:val="30"/>
        </w:rPr>
        <w:t>2017年我校毕业生离校人数为1122人，我处以优质</w:t>
      </w:r>
      <w:r>
        <w:rPr>
          <w:rFonts w:hint="eastAsia" w:ascii="仿宋" w:hAnsi="仿宋" w:eastAsia="仿宋"/>
          <w:sz w:val="30"/>
          <w:szCs w:val="30"/>
          <w:lang w:eastAsia="zh-CN"/>
        </w:rPr>
        <w:t>、</w:t>
      </w:r>
      <w:r>
        <w:rPr>
          <w:rFonts w:hint="eastAsia" w:ascii="仿宋" w:hAnsi="仿宋" w:eastAsia="仿宋"/>
          <w:sz w:val="30"/>
          <w:szCs w:val="30"/>
        </w:rPr>
        <w:t>快捷的服务质量保证了毕业生文明、安全、顺利离校；2017年报到录取新生人数为1380人，超出了宿舍承载力，后勤处与学工处协调，紧急收回教师休息室作为临时学生宿舍，最终整理出1400多张床位，保证了新生顺利入住。开学后配合军训服、被服供应商完成了代收费及物资发放工作；配合医疗机构完成了新生入学体检及军训期间医疗保障服务，为军训学生提供百余次医疗服务，其中及时处理4例重症病例。</w:t>
      </w:r>
    </w:p>
    <w:p>
      <w:pPr>
        <w:spacing w:line="560" w:lineRule="exact"/>
        <w:ind w:firstLine="600" w:firstLineChars="200"/>
        <w:jc w:val="both"/>
        <w:rPr>
          <w:rFonts w:ascii="仿宋" w:hAnsi="仿宋" w:eastAsia="仿宋"/>
          <w:sz w:val="30"/>
          <w:szCs w:val="30"/>
        </w:rPr>
      </w:pPr>
      <w:r>
        <w:rPr>
          <w:rFonts w:hint="eastAsia" w:ascii="仿宋" w:hAnsi="仿宋" w:eastAsia="仿宋"/>
          <w:sz w:val="30"/>
          <w:szCs w:val="30"/>
        </w:rPr>
        <w:t>（四） 废物利用，节能环保</w:t>
      </w:r>
    </w:p>
    <w:p>
      <w:pPr>
        <w:spacing w:line="560" w:lineRule="exact"/>
        <w:ind w:firstLine="560" w:firstLineChars="200"/>
        <w:jc w:val="both"/>
        <w:rPr>
          <w:rFonts w:ascii="仿宋" w:hAnsi="仿宋" w:eastAsia="仿宋"/>
          <w:sz w:val="28"/>
          <w:szCs w:val="28"/>
        </w:rPr>
      </w:pPr>
      <w:r>
        <w:rPr>
          <w:rFonts w:hint="eastAsia" w:ascii="仿宋" w:hAnsi="仿宋" w:eastAsia="仿宋" w:cs="Times New Roman"/>
          <w:sz w:val="28"/>
          <w:szCs w:val="28"/>
        </w:rPr>
        <w:t>毕业生离校后，后勤处组织人员对毕业生寝室丢弃物进行回收利用，回收撑衣杆</w:t>
      </w:r>
      <w:r>
        <w:rPr>
          <w:rFonts w:hint="eastAsia" w:ascii="仿宋" w:hAnsi="仿宋" w:eastAsia="仿宋"/>
          <w:sz w:val="28"/>
          <w:szCs w:val="28"/>
        </w:rPr>
        <w:t>200余</w:t>
      </w:r>
      <w:r>
        <w:rPr>
          <w:rFonts w:hint="eastAsia" w:ascii="仿宋" w:hAnsi="仿宋" w:eastAsia="仿宋" w:cs="Times New Roman"/>
          <w:sz w:val="28"/>
          <w:szCs w:val="28"/>
        </w:rPr>
        <w:t>根、灰撮</w:t>
      </w:r>
      <w:r>
        <w:rPr>
          <w:rFonts w:hint="eastAsia" w:ascii="仿宋" w:hAnsi="仿宋" w:eastAsia="仿宋"/>
          <w:sz w:val="28"/>
          <w:szCs w:val="28"/>
        </w:rPr>
        <w:t>30多</w:t>
      </w:r>
      <w:r>
        <w:rPr>
          <w:rFonts w:hint="eastAsia" w:ascii="仿宋" w:hAnsi="仿宋" w:eastAsia="仿宋" w:cs="Times New Roman"/>
          <w:sz w:val="28"/>
          <w:szCs w:val="28"/>
        </w:rPr>
        <w:t>个，纸篓</w:t>
      </w:r>
      <w:r>
        <w:rPr>
          <w:rFonts w:hint="eastAsia" w:ascii="仿宋" w:hAnsi="仿宋" w:eastAsia="仿宋"/>
          <w:sz w:val="28"/>
          <w:szCs w:val="28"/>
        </w:rPr>
        <w:t>100多</w:t>
      </w:r>
      <w:r>
        <w:rPr>
          <w:rFonts w:hint="eastAsia" w:ascii="仿宋" w:hAnsi="仿宋" w:eastAsia="仿宋" w:cs="Times New Roman"/>
          <w:sz w:val="28"/>
          <w:szCs w:val="28"/>
        </w:rPr>
        <w:t>个，扫把</w:t>
      </w:r>
      <w:r>
        <w:rPr>
          <w:rFonts w:hint="eastAsia" w:ascii="仿宋" w:hAnsi="仿宋" w:eastAsia="仿宋"/>
          <w:sz w:val="28"/>
          <w:szCs w:val="28"/>
        </w:rPr>
        <w:t>30</w:t>
      </w:r>
      <w:r>
        <w:rPr>
          <w:rFonts w:hint="eastAsia" w:ascii="仿宋" w:hAnsi="仿宋" w:eastAsia="仿宋" w:cs="Times New Roman"/>
          <w:sz w:val="28"/>
          <w:szCs w:val="28"/>
        </w:rPr>
        <w:t>把、拖把</w:t>
      </w:r>
      <w:r>
        <w:rPr>
          <w:rFonts w:hint="eastAsia" w:ascii="仿宋" w:hAnsi="仿宋" w:eastAsia="仿宋"/>
          <w:sz w:val="28"/>
          <w:szCs w:val="28"/>
        </w:rPr>
        <w:t>10</w:t>
      </w:r>
      <w:r>
        <w:rPr>
          <w:rFonts w:hint="eastAsia" w:ascii="仿宋" w:hAnsi="仿宋" w:eastAsia="仿宋" w:cs="Times New Roman"/>
          <w:sz w:val="28"/>
          <w:szCs w:val="28"/>
        </w:rPr>
        <w:t>把、水桶</w:t>
      </w:r>
      <w:r>
        <w:rPr>
          <w:rFonts w:hint="eastAsia" w:ascii="仿宋" w:hAnsi="仿宋" w:eastAsia="仿宋"/>
          <w:sz w:val="28"/>
          <w:szCs w:val="28"/>
        </w:rPr>
        <w:t>50</w:t>
      </w:r>
      <w:r>
        <w:rPr>
          <w:rFonts w:hint="eastAsia" w:ascii="仿宋" w:hAnsi="仿宋" w:eastAsia="仿宋" w:cs="Times New Roman"/>
          <w:sz w:val="28"/>
          <w:szCs w:val="28"/>
        </w:rPr>
        <w:t>个、开水瓶</w:t>
      </w:r>
      <w:r>
        <w:rPr>
          <w:rFonts w:hint="eastAsia" w:ascii="仿宋" w:hAnsi="仿宋" w:eastAsia="仿宋"/>
          <w:sz w:val="28"/>
          <w:szCs w:val="28"/>
        </w:rPr>
        <w:t>20</w:t>
      </w:r>
      <w:r>
        <w:rPr>
          <w:rFonts w:hint="eastAsia" w:ascii="仿宋" w:hAnsi="仿宋" w:eastAsia="仿宋" w:cs="Times New Roman"/>
          <w:sz w:val="28"/>
          <w:szCs w:val="28"/>
        </w:rPr>
        <w:t>个，塑料盆</w:t>
      </w:r>
      <w:r>
        <w:rPr>
          <w:rFonts w:hint="eastAsia" w:ascii="仿宋" w:hAnsi="仿宋" w:eastAsia="仿宋"/>
          <w:sz w:val="28"/>
          <w:szCs w:val="28"/>
        </w:rPr>
        <w:t>若干</w:t>
      </w:r>
      <w:r>
        <w:rPr>
          <w:rFonts w:hint="eastAsia" w:ascii="仿宋" w:hAnsi="仿宋" w:eastAsia="仿宋" w:cs="Times New Roman"/>
          <w:sz w:val="28"/>
          <w:szCs w:val="28"/>
        </w:rPr>
        <w:t>、毛巾</w:t>
      </w:r>
      <w:r>
        <w:rPr>
          <w:rFonts w:hint="eastAsia" w:ascii="仿宋" w:hAnsi="仿宋" w:eastAsia="仿宋"/>
          <w:sz w:val="28"/>
          <w:szCs w:val="28"/>
        </w:rPr>
        <w:t>抹布若干，</w:t>
      </w:r>
      <w:r>
        <w:rPr>
          <w:rFonts w:hint="eastAsia" w:ascii="仿宋" w:hAnsi="仿宋" w:eastAsia="仿宋" w:cs="Times New Roman"/>
          <w:sz w:val="28"/>
          <w:szCs w:val="28"/>
        </w:rPr>
        <w:t>节约资金3500多元。</w:t>
      </w:r>
    </w:p>
    <w:p>
      <w:pPr>
        <w:spacing w:line="560" w:lineRule="exact"/>
        <w:ind w:firstLine="600" w:firstLineChars="200"/>
        <w:jc w:val="both"/>
        <w:rPr>
          <w:rFonts w:ascii="仿宋" w:hAnsi="仿宋" w:eastAsia="仿宋"/>
          <w:sz w:val="30"/>
          <w:szCs w:val="30"/>
        </w:rPr>
      </w:pPr>
      <w:r>
        <w:rPr>
          <w:rFonts w:hint="eastAsia" w:ascii="仿宋" w:hAnsi="仿宋" w:eastAsia="仿宋"/>
          <w:sz w:val="30"/>
          <w:szCs w:val="30"/>
        </w:rPr>
        <w:t>三、其他各项工作</w:t>
      </w:r>
    </w:p>
    <w:p>
      <w:pPr>
        <w:spacing w:line="560" w:lineRule="exact"/>
        <w:ind w:firstLine="600" w:firstLineChars="200"/>
        <w:jc w:val="both"/>
        <w:rPr>
          <w:rFonts w:ascii="仿宋" w:hAnsi="仿宋" w:eastAsia="仿宋"/>
          <w:sz w:val="30"/>
          <w:szCs w:val="30"/>
        </w:rPr>
      </w:pPr>
      <w:r>
        <w:rPr>
          <w:rFonts w:hint="eastAsia" w:ascii="仿宋" w:hAnsi="仿宋" w:eastAsia="仿宋" w:cs="Times New Roman"/>
          <w:sz w:val="30"/>
          <w:szCs w:val="30"/>
        </w:rPr>
        <w:t>截止到2016年12月</w:t>
      </w:r>
      <w:r>
        <w:rPr>
          <w:rFonts w:hint="eastAsia" w:ascii="仿宋" w:hAnsi="仿宋" w:eastAsia="仿宋"/>
          <w:sz w:val="30"/>
          <w:szCs w:val="30"/>
        </w:rPr>
        <w:t>14</w:t>
      </w:r>
      <w:r>
        <w:rPr>
          <w:rFonts w:hint="eastAsia" w:ascii="仿宋" w:hAnsi="仿宋" w:eastAsia="仿宋" w:cs="Times New Roman"/>
          <w:sz w:val="30"/>
          <w:szCs w:val="30"/>
        </w:rPr>
        <w:t>日，水电班抢修主水管网破裂</w:t>
      </w:r>
      <w:r>
        <w:rPr>
          <w:rFonts w:hint="eastAsia" w:ascii="仿宋" w:hAnsi="仿宋" w:eastAsia="仿宋"/>
          <w:sz w:val="30"/>
          <w:szCs w:val="30"/>
        </w:rPr>
        <w:t>10</w:t>
      </w:r>
      <w:r>
        <w:rPr>
          <w:rFonts w:hint="eastAsia" w:ascii="仿宋" w:hAnsi="仿宋" w:eastAsia="仿宋" w:cs="Times New Roman"/>
          <w:sz w:val="30"/>
          <w:szCs w:val="30"/>
        </w:rPr>
        <w:t>处，处理应急供水供电事件</w:t>
      </w:r>
      <w:r>
        <w:rPr>
          <w:rFonts w:hint="eastAsia" w:ascii="仿宋" w:hAnsi="仿宋" w:eastAsia="仿宋"/>
          <w:sz w:val="30"/>
          <w:szCs w:val="30"/>
        </w:rPr>
        <w:t>20</w:t>
      </w:r>
      <w:r>
        <w:rPr>
          <w:rFonts w:hint="eastAsia" w:ascii="仿宋" w:hAnsi="仿宋" w:eastAsia="仿宋" w:cs="Times New Roman"/>
          <w:sz w:val="30"/>
          <w:szCs w:val="30"/>
        </w:rPr>
        <w:t>起，小型水电工程施工</w:t>
      </w:r>
      <w:r>
        <w:rPr>
          <w:rFonts w:hint="eastAsia" w:ascii="仿宋" w:hAnsi="仿宋" w:eastAsia="仿宋"/>
          <w:sz w:val="30"/>
          <w:szCs w:val="30"/>
        </w:rPr>
        <w:t>30余</w:t>
      </w:r>
      <w:r>
        <w:rPr>
          <w:rFonts w:hint="eastAsia" w:ascii="仿宋" w:hAnsi="仿宋" w:eastAsia="仿宋" w:cs="Times New Roman"/>
          <w:sz w:val="30"/>
          <w:szCs w:val="30"/>
        </w:rPr>
        <w:t>次，学生公寓、教学楼、办公楼和公共区域维修、改造7000余次。</w:t>
      </w:r>
      <w:r>
        <w:rPr>
          <w:rFonts w:hint="eastAsia" w:ascii="仿宋" w:hAnsi="仿宋" w:eastAsia="仿宋"/>
          <w:sz w:val="30"/>
          <w:szCs w:val="30"/>
        </w:rPr>
        <w:t xml:space="preserve">                                          </w:t>
      </w:r>
    </w:p>
    <w:p>
      <w:pPr>
        <w:spacing w:line="560" w:lineRule="exact"/>
        <w:ind w:firstLine="600" w:firstLineChars="200"/>
        <w:jc w:val="both"/>
        <w:rPr>
          <w:rFonts w:ascii="仿宋" w:hAnsi="仿宋" w:eastAsia="仿宋" w:cs="Times New Roman"/>
          <w:sz w:val="30"/>
          <w:szCs w:val="30"/>
        </w:rPr>
      </w:pPr>
      <w:r>
        <w:rPr>
          <w:rFonts w:hint="eastAsia" w:ascii="仿宋" w:hAnsi="仿宋" w:eastAsia="仿宋"/>
          <w:sz w:val="30"/>
          <w:szCs w:val="30"/>
        </w:rPr>
        <w:t>完成了一楼及二楼食堂承租方对接及监管工作；完成了公寓外墙瓷砖脱落维修工作；完成了图书馆单子阅览室电路改造工作；完成了机械系实训楼水电安装改造工作；完成了图书馆空调线路施工工作；完成了锅炉房设备检修，二次供水池清理的工作；完成了公寓晾晒场除锈刷新工作；配合学院完成了创文工作；配合保卫处完成了安装应急、疏散标识的工作；完成了商户预付费电表更换与安装工作；配合完成了二号公寓改造教师宿舍的工作；完成了学院下水道疏通工作；完成了西门破损路面维修工作。</w:t>
      </w:r>
    </w:p>
    <w:p>
      <w:pPr>
        <w:spacing w:line="560" w:lineRule="exact"/>
        <w:ind w:firstLine="600" w:firstLineChars="200"/>
        <w:jc w:val="both"/>
        <w:rPr>
          <w:rFonts w:ascii="仿宋" w:hAnsi="仿宋" w:eastAsia="仿宋"/>
          <w:sz w:val="30"/>
          <w:szCs w:val="30"/>
        </w:rPr>
      </w:pPr>
      <w:r>
        <w:rPr>
          <w:rFonts w:hint="eastAsia" w:ascii="仿宋" w:hAnsi="仿宋" w:eastAsia="仿宋"/>
          <w:sz w:val="30"/>
          <w:szCs w:val="30"/>
        </w:rPr>
        <w:t>2017年公寓学生电费共收入8.06万余元，商户及通信运营商等水电费移交后勤处管理至今共收入19.2万余元，锅炉房截至12月12日收入1.7万余元。</w:t>
      </w:r>
    </w:p>
    <w:p>
      <w:pPr>
        <w:spacing w:line="560" w:lineRule="exact"/>
        <w:ind w:firstLine="600" w:firstLineChars="200"/>
        <w:jc w:val="both"/>
        <w:rPr>
          <w:rFonts w:ascii="宋体" w:hAnsi="宋体" w:eastAsia="宋体" w:cs="宋体"/>
          <w:sz w:val="21"/>
          <w:szCs w:val="21"/>
        </w:rPr>
      </w:pPr>
      <w:r>
        <w:rPr>
          <w:rFonts w:hint="eastAsia" w:ascii="仿宋" w:hAnsi="仿宋" w:eastAsia="仿宋"/>
          <w:sz w:val="30"/>
          <w:szCs w:val="30"/>
        </w:rPr>
        <w:t>这一年来后勤处从维护学院利益</w:t>
      </w:r>
      <w:r>
        <w:rPr>
          <w:rFonts w:hint="eastAsia" w:ascii="仿宋" w:hAnsi="仿宋" w:eastAsia="仿宋"/>
          <w:sz w:val="30"/>
          <w:szCs w:val="30"/>
          <w:lang w:val="en-US" w:eastAsia="zh-CN"/>
        </w:rPr>
        <w:t>保障教学运行</w:t>
      </w:r>
      <w:r>
        <w:rPr>
          <w:rFonts w:hint="eastAsia" w:ascii="仿宋" w:hAnsi="仿宋" w:eastAsia="仿宋"/>
          <w:sz w:val="30"/>
          <w:szCs w:val="30"/>
        </w:rPr>
        <w:t>出发，以“务实高效”的工作作风，以“眼口勤，心善思，手脚快”的工作状态，高效管理，优质服务，妥善高效地完成了2017后勤处年度工作计划。明年后勤处将更加主动在实践中学习，强化制度落实，适时引进信息化管理，提高后勤的服务质量和响应速度，为全院师生提供更优质的服务。</w:t>
      </w:r>
      <w:r>
        <w:rPr>
          <w:rFonts w:hint="eastAsia" w:ascii="宋体" w:hAnsi="宋体" w:eastAsia="宋体" w:cs="宋体"/>
          <w:sz w:val="21"/>
          <w:szCs w:val="21"/>
        </w:rPr>
        <w:t xml:space="preserve"> </w:t>
      </w:r>
    </w:p>
    <w:p>
      <w:pPr>
        <w:spacing w:line="560" w:lineRule="exact"/>
        <w:ind w:firstLine="420" w:firstLineChars="200"/>
        <w:jc w:val="both"/>
        <w:rPr>
          <w:rFonts w:ascii="宋体" w:hAnsi="宋体" w:eastAsia="宋体" w:cs="宋体"/>
          <w:sz w:val="21"/>
          <w:szCs w:val="21"/>
        </w:rPr>
      </w:pPr>
    </w:p>
    <w:p>
      <w:pPr>
        <w:spacing w:line="560" w:lineRule="exact"/>
        <w:ind w:firstLine="600" w:firstLineChars="200"/>
        <w:jc w:val="center"/>
        <w:rPr>
          <w:rFonts w:ascii="仿宋" w:hAnsi="仿宋" w:eastAsia="仿宋"/>
          <w:sz w:val="30"/>
          <w:szCs w:val="30"/>
        </w:rPr>
      </w:pPr>
      <w:r>
        <w:rPr>
          <w:rFonts w:hint="eastAsia" w:ascii="仿宋" w:hAnsi="仿宋" w:eastAsia="仿宋"/>
          <w:sz w:val="30"/>
          <w:szCs w:val="30"/>
          <w:lang w:val="en-US" w:eastAsia="zh-CN"/>
        </w:rPr>
        <w:t xml:space="preserve">                                    </w:t>
      </w:r>
      <w:r>
        <w:rPr>
          <w:rFonts w:hint="eastAsia" w:ascii="仿宋" w:hAnsi="仿宋" w:eastAsia="仿宋"/>
          <w:sz w:val="30"/>
          <w:szCs w:val="30"/>
        </w:rPr>
        <w:t>后勤管理处</w:t>
      </w:r>
    </w:p>
    <w:p>
      <w:pPr>
        <w:spacing w:line="560" w:lineRule="exact"/>
        <w:ind w:firstLine="600" w:firstLineChars="200"/>
        <w:jc w:val="right"/>
        <w:rPr>
          <w:rFonts w:ascii="仿宋" w:hAnsi="仿宋" w:eastAsia="仿宋"/>
          <w:sz w:val="30"/>
          <w:szCs w:val="30"/>
        </w:rPr>
      </w:pPr>
      <w:r>
        <w:rPr>
          <w:rFonts w:ascii="仿宋" w:hAnsi="仿宋" w:eastAsia="仿宋"/>
          <w:sz w:val="30"/>
          <w:szCs w:val="30"/>
        </w:rPr>
        <w:t>2017年12月1</w:t>
      </w:r>
      <w:r>
        <w:rPr>
          <w:rFonts w:hint="eastAsia" w:ascii="仿宋" w:hAnsi="仿宋" w:eastAsia="仿宋"/>
          <w:sz w:val="30"/>
          <w:szCs w:val="30"/>
        </w:rPr>
        <w:t>4</w:t>
      </w:r>
      <w:r>
        <w:rPr>
          <w:rFonts w:ascii="仿宋" w:hAnsi="仿宋" w:eastAsia="仿宋"/>
          <w:sz w:val="30"/>
          <w:szCs w:val="30"/>
        </w:rPr>
        <w:t>日</w:t>
      </w:r>
    </w:p>
    <w:p>
      <w:pPr>
        <w:spacing w:line="560" w:lineRule="exact"/>
        <w:ind w:firstLine="600" w:firstLineChars="200"/>
        <w:jc w:val="both"/>
        <w:rPr>
          <w:rFonts w:ascii="仿宋" w:hAnsi="仿宋" w:eastAsia="仿宋"/>
          <w:sz w:val="30"/>
          <w:szCs w:val="30"/>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0420FF"/>
    <w:rsid w:val="0010245B"/>
    <w:rsid w:val="001663FA"/>
    <w:rsid w:val="001C295C"/>
    <w:rsid w:val="00217657"/>
    <w:rsid w:val="002A2657"/>
    <w:rsid w:val="002E04C3"/>
    <w:rsid w:val="00323B43"/>
    <w:rsid w:val="00377CA3"/>
    <w:rsid w:val="003A262E"/>
    <w:rsid w:val="003D37D8"/>
    <w:rsid w:val="00426133"/>
    <w:rsid w:val="004358AB"/>
    <w:rsid w:val="00444280"/>
    <w:rsid w:val="004A127D"/>
    <w:rsid w:val="005B6598"/>
    <w:rsid w:val="005E7121"/>
    <w:rsid w:val="00756E6B"/>
    <w:rsid w:val="00813D42"/>
    <w:rsid w:val="008B7726"/>
    <w:rsid w:val="00936038"/>
    <w:rsid w:val="00971DFD"/>
    <w:rsid w:val="009873EF"/>
    <w:rsid w:val="00A1320C"/>
    <w:rsid w:val="00A27A91"/>
    <w:rsid w:val="00B6016E"/>
    <w:rsid w:val="00C968B0"/>
    <w:rsid w:val="00CF0CA4"/>
    <w:rsid w:val="00D31D50"/>
    <w:rsid w:val="00D5381E"/>
    <w:rsid w:val="00E336E3"/>
    <w:rsid w:val="00E83366"/>
    <w:rsid w:val="13032691"/>
    <w:rsid w:val="2B8E7FAD"/>
    <w:rsid w:val="73183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4"/>
    <w:link w:val="3"/>
    <w:semiHidden/>
    <w:qFormat/>
    <w:uiPriority w:val="99"/>
    <w:rPr>
      <w:rFonts w:ascii="Tahoma" w:hAnsi="Tahoma"/>
      <w:sz w:val="18"/>
      <w:szCs w:val="18"/>
    </w:rPr>
  </w:style>
  <w:style w:type="character" w:customStyle="1" w:styleId="7">
    <w:name w:val="页脚 Char"/>
    <w:basedOn w:val="4"/>
    <w:link w:val="2"/>
    <w:semiHidden/>
    <w:qFormat/>
    <w:uiPriority w:val="99"/>
    <w:rPr>
      <w:rFonts w:ascii="Tahoma" w:hAnsi="Tahoma"/>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221</Words>
  <Characters>1264</Characters>
  <Lines>10</Lines>
  <Paragraphs>2</Paragraphs>
  <ScaleCrop>false</ScaleCrop>
  <LinksUpToDate>false</LinksUpToDate>
  <CharactersWithSpaces>1483</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凉白开</cp:lastModifiedBy>
  <dcterms:modified xsi:type="dcterms:W3CDTF">2018-01-04T06:18:53Z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